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horzAnchor="margin" w:tblpY="-1440"/>
        <w:tblW w:w="9923" w:type="dxa"/>
        <w:tblLayout w:type="fixed"/>
        <w:tblLook w:val="04A0" w:firstRow="1" w:lastRow="0" w:firstColumn="1" w:lastColumn="0" w:noHBand="0" w:noVBand="1"/>
      </w:tblPr>
      <w:tblGrid>
        <w:gridCol w:w="1134"/>
        <w:gridCol w:w="7513"/>
        <w:gridCol w:w="1276"/>
      </w:tblGrid>
      <w:tr w:rsidR="00D43A18" w:rsidRPr="00D43A18" w14:paraId="1CEA237C" w14:textId="77777777" w:rsidTr="002B6E87">
        <w:tc>
          <w:tcPr>
            <w:tcW w:w="1134" w:type="dxa"/>
            <w:tcBorders>
              <w:top w:val="nil"/>
              <w:left w:val="nil"/>
              <w:bottom w:val="nil"/>
              <w:right w:val="nil"/>
            </w:tcBorders>
          </w:tcPr>
          <w:p w14:paraId="23D283F6" w14:textId="77777777" w:rsidR="00D43A18" w:rsidRDefault="00D43A18" w:rsidP="00D43A18"/>
        </w:tc>
        <w:tc>
          <w:tcPr>
            <w:tcW w:w="7513" w:type="dxa"/>
            <w:tcBorders>
              <w:top w:val="nil"/>
              <w:left w:val="nil"/>
              <w:bottom w:val="nil"/>
              <w:right w:val="nil"/>
            </w:tcBorders>
          </w:tcPr>
          <w:p w14:paraId="5E1D449D" w14:textId="77777777" w:rsidR="00D43A18" w:rsidRDefault="00D43A18" w:rsidP="00D43A18"/>
        </w:tc>
        <w:tc>
          <w:tcPr>
            <w:tcW w:w="1276" w:type="dxa"/>
            <w:tcBorders>
              <w:top w:val="nil"/>
              <w:left w:val="nil"/>
              <w:bottom w:val="nil"/>
              <w:right w:val="nil"/>
            </w:tcBorders>
          </w:tcPr>
          <w:p w14:paraId="23DE297B" w14:textId="77777777" w:rsidR="00D43A18" w:rsidRDefault="00D43A18" w:rsidP="00D43A18"/>
        </w:tc>
      </w:tr>
      <w:tr w:rsidR="00D43A18" w:rsidRPr="00D43A18" w14:paraId="2568435D" w14:textId="77777777" w:rsidTr="002B6E87">
        <w:tc>
          <w:tcPr>
            <w:tcW w:w="1134" w:type="dxa"/>
            <w:tcBorders>
              <w:top w:val="nil"/>
              <w:left w:val="nil"/>
              <w:bottom w:val="nil"/>
              <w:right w:val="nil"/>
            </w:tcBorders>
          </w:tcPr>
          <w:p w14:paraId="3CD0B4AD" w14:textId="77777777" w:rsidR="00D43A18" w:rsidRDefault="00D43A18" w:rsidP="00D43A18"/>
        </w:tc>
        <w:tc>
          <w:tcPr>
            <w:tcW w:w="7513" w:type="dxa"/>
            <w:tcBorders>
              <w:top w:val="nil"/>
              <w:left w:val="nil"/>
              <w:bottom w:val="nil"/>
              <w:right w:val="nil"/>
            </w:tcBorders>
          </w:tcPr>
          <w:p w14:paraId="2DB032B5" w14:textId="77777777" w:rsidR="00D43A18" w:rsidRDefault="00D43A18" w:rsidP="00D43A18"/>
        </w:tc>
        <w:tc>
          <w:tcPr>
            <w:tcW w:w="1276" w:type="dxa"/>
            <w:tcBorders>
              <w:top w:val="nil"/>
              <w:left w:val="nil"/>
              <w:bottom w:val="nil"/>
              <w:right w:val="nil"/>
            </w:tcBorders>
          </w:tcPr>
          <w:p w14:paraId="5B9605C5" w14:textId="77777777" w:rsidR="00D43A18" w:rsidRDefault="00D43A18" w:rsidP="00D43A18"/>
        </w:tc>
      </w:tr>
      <w:tr w:rsidR="00D43A18" w:rsidRPr="00D43A18" w14:paraId="3E958328" w14:textId="77777777" w:rsidTr="002B6E87">
        <w:tc>
          <w:tcPr>
            <w:tcW w:w="1134" w:type="dxa"/>
            <w:tcBorders>
              <w:top w:val="nil"/>
              <w:left w:val="nil"/>
              <w:bottom w:val="nil"/>
              <w:right w:val="nil"/>
            </w:tcBorders>
          </w:tcPr>
          <w:p w14:paraId="2365045B" w14:textId="77777777" w:rsidR="00D43A18" w:rsidRDefault="00D43A18" w:rsidP="00D43A18"/>
        </w:tc>
        <w:tc>
          <w:tcPr>
            <w:tcW w:w="7513" w:type="dxa"/>
            <w:tcBorders>
              <w:top w:val="nil"/>
              <w:left w:val="nil"/>
              <w:bottom w:val="nil"/>
              <w:right w:val="nil"/>
            </w:tcBorders>
          </w:tcPr>
          <w:p w14:paraId="7564C968" w14:textId="77777777" w:rsidR="00D43A18" w:rsidRDefault="00D43A18" w:rsidP="00D43A18"/>
        </w:tc>
        <w:tc>
          <w:tcPr>
            <w:tcW w:w="1276" w:type="dxa"/>
            <w:tcBorders>
              <w:top w:val="nil"/>
              <w:left w:val="nil"/>
              <w:bottom w:val="nil"/>
              <w:right w:val="nil"/>
            </w:tcBorders>
          </w:tcPr>
          <w:p w14:paraId="368F9D62" w14:textId="77777777" w:rsidR="00D43A18" w:rsidRDefault="00D43A18" w:rsidP="00D43A18"/>
        </w:tc>
      </w:tr>
      <w:tr w:rsidR="009669B6" w:rsidRPr="00D43A18" w14:paraId="3F0E99FD" w14:textId="77777777" w:rsidTr="002B6E87">
        <w:tc>
          <w:tcPr>
            <w:tcW w:w="1134" w:type="dxa"/>
            <w:tcBorders>
              <w:top w:val="nil"/>
              <w:left w:val="nil"/>
              <w:bottom w:val="nil"/>
              <w:right w:val="nil"/>
            </w:tcBorders>
          </w:tcPr>
          <w:p w14:paraId="540965DC" w14:textId="77777777" w:rsidR="009669B6" w:rsidRDefault="009669B6" w:rsidP="00D43A18"/>
        </w:tc>
        <w:tc>
          <w:tcPr>
            <w:tcW w:w="7513" w:type="dxa"/>
            <w:tcBorders>
              <w:top w:val="nil"/>
              <w:left w:val="nil"/>
              <w:bottom w:val="nil"/>
              <w:right w:val="nil"/>
            </w:tcBorders>
          </w:tcPr>
          <w:p w14:paraId="07959127" w14:textId="77777777" w:rsidR="009669B6" w:rsidRDefault="009669B6" w:rsidP="00D43A18"/>
        </w:tc>
        <w:tc>
          <w:tcPr>
            <w:tcW w:w="1276" w:type="dxa"/>
            <w:tcBorders>
              <w:top w:val="nil"/>
              <w:left w:val="nil"/>
              <w:bottom w:val="nil"/>
              <w:right w:val="nil"/>
            </w:tcBorders>
          </w:tcPr>
          <w:p w14:paraId="0FEE2BAF" w14:textId="77777777" w:rsidR="009669B6" w:rsidRDefault="009669B6" w:rsidP="00D43A18"/>
        </w:tc>
      </w:tr>
      <w:tr w:rsidR="00B86EE2" w:rsidRPr="00656584" w14:paraId="1E8EAC02" w14:textId="77777777" w:rsidTr="00244804">
        <w:trPr>
          <w:trHeight w:val="1439"/>
        </w:trPr>
        <w:tc>
          <w:tcPr>
            <w:tcW w:w="9923" w:type="dxa"/>
            <w:gridSpan w:val="3"/>
            <w:tcBorders>
              <w:top w:val="nil"/>
              <w:left w:val="nil"/>
              <w:bottom w:val="single" w:sz="4" w:space="0" w:color="auto"/>
              <w:right w:val="nil"/>
            </w:tcBorders>
          </w:tcPr>
          <w:p w14:paraId="0A2D59A8" w14:textId="77777777" w:rsidR="00B86EE2" w:rsidRPr="00981F23" w:rsidRDefault="00B86EE2" w:rsidP="00B86EE2">
            <w:pPr>
              <w:ind w:left="-284"/>
              <w:rPr>
                <w:b/>
                <w:sz w:val="48"/>
              </w:rPr>
            </w:pPr>
            <w:r w:rsidRPr="00981F23">
              <w:rPr>
                <w:rFonts w:ascii="Times New Roman" w:eastAsiaTheme="minorEastAsia" w:hAnsi="Times New Roman" w:cs="Times New Roman"/>
                <w:b/>
                <w:noProof/>
                <w:sz w:val="28"/>
                <w:szCs w:val="20"/>
                <w:lang w:bidi="hi-IN"/>
              </w:rPr>
              <w:drawing>
                <wp:anchor distT="0" distB="0" distL="114300" distR="114300" simplePos="0" relativeHeight="251659264" behindDoc="0" locked="0" layoutInCell="1" allowOverlap="1" wp14:anchorId="3EE51A2C" wp14:editId="7629D4AF">
                  <wp:simplePos x="0" y="0"/>
                  <wp:positionH relativeFrom="margin">
                    <wp:posOffset>-68580</wp:posOffset>
                  </wp:positionH>
                  <wp:positionV relativeFrom="margin">
                    <wp:posOffset>3810</wp:posOffset>
                  </wp:positionV>
                  <wp:extent cx="579120" cy="541020"/>
                  <wp:effectExtent l="0" t="0" r="0" b="0"/>
                  <wp:wrapSquare wrapText="bothSides"/>
                  <wp:docPr id="14" name="Picture 14" descr="ISWK International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SWK International Schoo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9120" cy="5410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81F23">
              <w:rPr>
                <w:rFonts w:ascii="Times New Roman" w:eastAsia="Arial" w:hAnsi="Times New Roman" w:cs="Times New Roman"/>
                <w:b/>
                <w:sz w:val="28"/>
                <w:szCs w:val="28"/>
              </w:rPr>
              <w:t xml:space="preserve">            </w:t>
            </w:r>
            <w:r w:rsidRPr="00981F23">
              <w:rPr>
                <w:rFonts w:ascii="Times New Roman" w:hAnsi="Times New Roman" w:cs="Times New Roman"/>
                <w:b/>
                <w:sz w:val="48"/>
              </w:rPr>
              <w:t>Indian School Al Wadi Al Kabir</w:t>
            </w:r>
          </w:p>
          <w:p w14:paraId="08D5258D" w14:textId="77777777" w:rsidR="00B86EE2" w:rsidRPr="00981F23" w:rsidRDefault="00B86EE2" w:rsidP="00B86EE2">
            <w:pPr>
              <w:jc w:val="center"/>
              <w:rPr>
                <w:rFonts w:ascii="Times New Roman" w:hAnsi="Times New Roman" w:cs="Times New Roman"/>
                <w:b/>
                <w:sz w:val="36"/>
              </w:rPr>
            </w:pPr>
            <w:r w:rsidRPr="00981F23">
              <w:rPr>
                <w:rFonts w:ascii="Times New Roman" w:hAnsi="Times New Roman" w:cs="Times New Roman"/>
                <w:b/>
                <w:sz w:val="36"/>
              </w:rPr>
              <w:t>Unit Test – 1</w:t>
            </w:r>
          </w:p>
          <w:p w14:paraId="740E4971" w14:textId="77777777" w:rsidR="00B86EE2" w:rsidRPr="00981F23" w:rsidRDefault="00B86EE2" w:rsidP="00B86EE2">
            <w:pPr>
              <w:jc w:val="center"/>
              <w:rPr>
                <w:rFonts w:ascii="Times New Roman" w:hAnsi="Times New Roman" w:cs="Times New Roman"/>
                <w:b/>
                <w:sz w:val="28"/>
              </w:rPr>
            </w:pPr>
            <w:r w:rsidRPr="00981F23">
              <w:rPr>
                <w:rFonts w:ascii="Times New Roman" w:hAnsi="Times New Roman" w:cs="Times New Roman"/>
                <w:b/>
                <w:sz w:val="28"/>
              </w:rPr>
              <w:t xml:space="preserve">         ECONOMICS (Code: 030)</w:t>
            </w:r>
          </w:p>
          <w:p w14:paraId="63246F3B" w14:textId="77777777" w:rsidR="00B86EE2" w:rsidRPr="00981F23" w:rsidRDefault="00B86EE2" w:rsidP="00B86EE2">
            <w:pPr>
              <w:jc w:val="center"/>
              <w:rPr>
                <w:rFonts w:ascii="Times New Roman" w:hAnsi="Times New Roman" w:cs="Times New Roman"/>
                <w:b/>
                <w:sz w:val="28"/>
              </w:rPr>
            </w:pPr>
          </w:p>
          <w:p w14:paraId="07CC1BF4" w14:textId="77777777" w:rsidR="00B86EE2" w:rsidRPr="00981F23" w:rsidRDefault="00B86EE2" w:rsidP="00B86EE2">
            <w:pPr>
              <w:rPr>
                <w:rFonts w:ascii="Times New Roman" w:hAnsi="Times New Roman" w:cs="Times New Roman"/>
                <w:b/>
                <w:sz w:val="28"/>
              </w:rPr>
            </w:pPr>
            <w:r w:rsidRPr="00981F23">
              <w:rPr>
                <w:rFonts w:ascii="Times New Roman" w:hAnsi="Times New Roman" w:cs="Times New Roman"/>
                <w:b/>
                <w:sz w:val="28"/>
              </w:rPr>
              <w:t>Class: XII</w:t>
            </w:r>
            <w:r w:rsidRPr="00981F23">
              <w:rPr>
                <w:rFonts w:ascii="Times New Roman" w:hAnsi="Times New Roman" w:cs="Times New Roman"/>
                <w:b/>
                <w:sz w:val="28"/>
              </w:rPr>
              <w:tab/>
            </w:r>
            <w:r w:rsidRPr="00981F23">
              <w:rPr>
                <w:rFonts w:ascii="Times New Roman" w:hAnsi="Times New Roman" w:cs="Times New Roman"/>
                <w:b/>
                <w:sz w:val="28"/>
              </w:rPr>
              <w:tab/>
            </w:r>
            <w:r w:rsidRPr="00981F23">
              <w:rPr>
                <w:rFonts w:ascii="Times New Roman" w:hAnsi="Times New Roman" w:cs="Times New Roman"/>
                <w:b/>
                <w:sz w:val="28"/>
              </w:rPr>
              <w:tab/>
            </w:r>
            <w:r w:rsidRPr="00981F23">
              <w:rPr>
                <w:rFonts w:ascii="Times New Roman" w:hAnsi="Times New Roman" w:cs="Times New Roman"/>
                <w:b/>
                <w:sz w:val="28"/>
              </w:rPr>
              <w:tab/>
            </w:r>
            <w:r w:rsidRPr="00981F23">
              <w:rPr>
                <w:rFonts w:ascii="Times New Roman" w:hAnsi="Times New Roman" w:cs="Times New Roman"/>
                <w:b/>
                <w:sz w:val="28"/>
              </w:rPr>
              <w:tab/>
            </w:r>
            <w:r w:rsidRPr="00981F23">
              <w:rPr>
                <w:rFonts w:ascii="Times New Roman" w:hAnsi="Times New Roman" w:cs="Times New Roman"/>
                <w:b/>
                <w:sz w:val="28"/>
              </w:rPr>
              <w:tab/>
            </w:r>
            <w:r w:rsidRPr="00981F23">
              <w:rPr>
                <w:rFonts w:ascii="Times New Roman" w:hAnsi="Times New Roman" w:cs="Times New Roman"/>
                <w:b/>
                <w:sz w:val="28"/>
              </w:rPr>
              <w:tab/>
            </w:r>
            <w:r w:rsidRPr="00981F23">
              <w:rPr>
                <w:rFonts w:ascii="Times New Roman" w:hAnsi="Times New Roman" w:cs="Times New Roman"/>
                <w:b/>
                <w:sz w:val="28"/>
              </w:rPr>
              <w:tab/>
            </w:r>
            <w:r>
              <w:rPr>
                <w:rFonts w:ascii="Times New Roman" w:hAnsi="Times New Roman" w:cs="Times New Roman"/>
                <w:b/>
                <w:sz w:val="28"/>
              </w:rPr>
              <w:t xml:space="preserve">        </w:t>
            </w:r>
            <w:r w:rsidRPr="00981F23">
              <w:rPr>
                <w:rFonts w:ascii="Times New Roman" w:hAnsi="Times New Roman" w:cs="Times New Roman"/>
                <w:b/>
                <w:sz w:val="28"/>
              </w:rPr>
              <w:t xml:space="preserve">  Max. Marks:30</w:t>
            </w:r>
          </w:p>
          <w:p w14:paraId="3C591A3C" w14:textId="77777777" w:rsidR="00B86EE2" w:rsidRPr="00981F23" w:rsidRDefault="00B86EE2" w:rsidP="00B86EE2">
            <w:pPr>
              <w:rPr>
                <w:rFonts w:ascii="Times New Roman" w:hAnsi="Times New Roman" w:cs="Times New Roman"/>
                <w:b/>
                <w:sz w:val="28"/>
              </w:rPr>
            </w:pPr>
            <w:r w:rsidRPr="00981F23">
              <w:rPr>
                <w:rFonts w:ascii="Times New Roman" w:hAnsi="Times New Roman" w:cs="Times New Roman"/>
                <w:b/>
                <w:sz w:val="28"/>
              </w:rPr>
              <w:t xml:space="preserve"> </w:t>
            </w:r>
          </w:p>
          <w:p w14:paraId="41504B49" w14:textId="77777777" w:rsidR="00B86EE2" w:rsidRPr="00981F23" w:rsidRDefault="00B86EE2" w:rsidP="00B86EE2">
            <w:pPr>
              <w:rPr>
                <w:rFonts w:ascii="Times New Roman" w:hAnsi="Times New Roman" w:cs="Times New Roman"/>
                <w:b/>
                <w:sz w:val="28"/>
              </w:rPr>
            </w:pPr>
            <w:r w:rsidRPr="00981F23">
              <w:rPr>
                <w:rFonts w:ascii="Times New Roman" w:hAnsi="Times New Roman" w:cs="Times New Roman"/>
                <w:b/>
                <w:sz w:val="28"/>
              </w:rPr>
              <w:t>Date: 20/05/2026</w:t>
            </w:r>
            <w:r w:rsidRPr="00981F23">
              <w:rPr>
                <w:rFonts w:ascii="Times New Roman" w:hAnsi="Times New Roman" w:cs="Times New Roman"/>
                <w:b/>
                <w:sz w:val="28"/>
              </w:rPr>
              <w:tab/>
            </w:r>
            <w:r w:rsidRPr="00981F23">
              <w:rPr>
                <w:rFonts w:ascii="Times New Roman" w:hAnsi="Times New Roman" w:cs="Times New Roman"/>
                <w:b/>
                <w:sz w:val="28"/>
              </w:rPr>
              <w:tab/>
            </w:r>
            <w:r w:rsidRPr="00981F23">
              <w:rPr>
                <w:rFonts w:ascii="Times New Roman" w:hAnsi="Times New Roman" w:cs="Times New Roman"/>
                <w:b/>
                <w:sz w:val="28"/>
              </w:rPr>
              <w:tab/>
            </w:r>
            <w:r w:rsidRPr="00981F23">
              <w:rPr>
                <w:rFonts w:ascii="Times New Roman" w:hAnsi="Times New Roman" w:cs="Times New Roman"/>
                <w:b/>
                <w:sz w:val="28"/>
              </w:rPr>
              <w:tab/>
            </w:r>
            <w:r w:rsidRPr="00981F23">
              <w:rPr>
                <w:rFonts w:ascii="Times New Roman" w:hAnsi="Times New Roman" w:cs="Times New Roman"/>
                <w:b/>
                <w:sz w:val="28"/>
              </w:rPr>
              <w:tab/>
            </w:r>
            <w:r w:rsidRPr="00981F23">
              <w:rPr>
                <w:rFonts w:ascii="Times New Roman" w:hAnsi="Times New Roman" w:cs="Times New Roman"/>
                <w:b/>
                <w:sz w:val="28"/>
              </w:rPr>
              <w:tab/>
            </w:r>
            <w:r w:rsidRPr="00981F23">
              <w:rPr>
                <w:rFonts w:ascii="Times New Roman" w:hAnsi="Times New Roman" w:cs="Times New Roman"/>
                <w:b/>
                <w:sz w:val="28"/>
              </w:rPr>
              <w:tab/>
            </w:r>
            <w:r w:rsidRPr="00981F23">
              <w:rPr>
                <w:rFonts w:ascii="Times New Roman" w:hAnsi="Times New Roman" w:cs="Times New Roman"/>
                <w:b/>
                <w:sz w:val="28"/>
              </w:rPr>
              <w:tab/>
              <w:t xml:space="preserve">    Time: 1 hour</w:t>
            </w:r>
          </w:p>
          <w:p w14:paraId="4065010B" w14:textId="77777777" w:rsidR="00B86EE2" w:rsidRPr="00981F23" w:rsidRDefault="00B86EE2" w:rsidP="00B86EE2">
            <w:pPr>
              <w:rPr>
                <w:rFonts w:ascii="Times New Roman" w:hAnsi="Times New Roman" w:cs="Times New Roman"/>
                <w:b/>
                <w:sz w:val="28"/>
              </w:rPr>
            </w:pPr>
          </w:p>
          <w:p w14:paraId="742DE83E" w14:textId="6FAD3DC3" w:rsidR="00B86EE2" w:rsidRPr="00981F23" w:rsidRDefault="00B86EE2" w:rsidP="00B86EE2">
            <w:pPr>
              <w:spacing w:before="55"/>
              <w:rPr>
                <w:rFonts w:ascii="Times New Roman" w:hAnsi="Times New Roman" w:cs="Times New Roman"/>
                <w:b/>
                <w:sz w:val="24"/>
              </w:rPr>
            </w:pPr>
            <w:r w:rsidRPr="00981F23">
              <w:rPr>
                <w:rFonts w:ascii="Times New Roman" w:hAnsi="Times New Roman" w:cs="Times New Roman"/>
                <w:b/>
                <w:i/>
                <w:sz w:val="24"/>
              </w:rPr>
              <w:t>General</w:t>
            </w:r>
            <w:r w:rsidRPr="00981F23">
              <w:rPr>
                <w:rFonts w:ascii="Times New Roman" w:hAnsi="Times New Roman" w:cs="Times New Roman"/>
                <w:b/>
                <w:i/>
                <w:spacing w:val="-2"/>
                <w:sz w:val="24"/>
              </w:rPr>
              <w:t xml:space="preserve"> </w:t>
            </w:r>
            <w:r w:rsidRPr="00981F23">
              <w:rPr>
                <w:rFonts w:ascii="Times New Roman" w:hAnsi="Times New Roman" w:cs="Times New Roman"/>
                <w:b/>
                <w:i/>
                <w:sz w:val="24"/>
              </w:rPr>
              <w:t>Instructions</w:t>
            </w:r>
            <w:r w:rsidRPr="00981F23">
              <w:rPr>
                <w:rFonts w:ascii="Times New Roman" w:hAnsi="Times New Roman" w:cs="Times New Roman"/>
                <w:b/>
                <w:sz w:val="24"/>
              </w:rPr>
              <w:t>:</w:t>
            </w:r>
            <w:bookmarkStart w:id="0" w:name="_GoBack"/>
            <w:bookmarkEnd w:id="0"/>
          </w:p>
          <w:p w14:paraId="2033840B" w14:textId="77777777" w:rsidR="00B86EE2" w:rsidRPr="00981F23" w:rsidRDefault="00B86EE2" w:rsidP="00B86EE2">
            <w:pPr>
              <w:numPr>
                <w:ilvl w:val="0"/>
                <w:numId w:val="1"/>
              </w:numPr>
              <w:jc w:val="both"/>
              <w:rPr>
                <w:rFonts w:ascii="Times New Roman" w:eastAsia="Times New Roman" w:hAnsi="Times New Roman" w:cs="Times New Roman"/>
                <w:b/>
                <w:i/>
                <w:sz w:val="24"/>
                <w:szCs w:val="24"/>
              </w:rPr>
            </w:pPr>
            <w:r w:rsidRPr="00981F23">
              <w:rPr>
                <w:rFonts w:ascii="Times New Roman" w:eastAsia="Times New Roman" w:hAnsi="Times New Roman" w:cs="Times New Roman"/>
                <w:b/>
                <w:i/>
                <w:sz w:val="24"/>
                <w:szCs w:val="24"/>
              </w:rPr>
              <w:t>All questions in both the sections are compulsory.</w:t>
            </w:r>
          </w:p>
          <w:p w14:paraId="735D54AA" w14:textId="77777777" w:rsidR="00B86EE2" w:rsidRPr="00981F23" w:rsidRDefault="00B86EE2" w:rsidP="00B86EE2">
            <w:pPr>
              <w:numPr>
                <w:ilvl w:val="0"/>
                <w:numId w:val="1"/>
              </w:numPr>
              <w:jc w:val="both"/>
              <w:rPr>
                <w:rFonts w:ascii="Times New Roman" w:eastAsia="Times New Roman" w:hAnsi="Times New Roman" w:cs="Times New Roman"/>
                <w:b/>
                <w:i/>
                <w:sz w:val="24"/>
                <w:szCs w:val="24"/>
              </w:rPr>
            </w:pPr>
            <w:r w:rsidRPr="00981F23">
              <w:rPr>
                <w:rFonts w:ascii="Times New Roman" w:eastAsia="Times New Roman" w:hAnsi="Times New Roman" w:cs="Times New Roman"/>
                <w:b/>
                <w:i/>
                <w:sz w:val="24"/>
                <w:szCs w:val="24"/>
              </w:rPr>
              <w:t>Marks for questions are indicated each.</w:t>
            </w:r>
          </w:p>
          <w:p w14:paraId="5E85E036" w14:textId="77777777" w:rsidR="00B86EE2" w:rsidRPr="00981F23" w:rsidRDefault="00B86EE2" w:rsidP="00B86EE2">
            <w:pPr>
              <w:numPr>
                <w:ilvl w:val="0"/>
                <w:numId w:val="1"/>
              </w:numPr>
              <w:jc w:val="both"/>
              <w:rPr>
                <w:rFonts w:ascii="Times New Roman" w:eastAsia="Times New Roman" w:hAnsi="Times New Roman" w:cs="Times New Roman"/>
                <w:b/>
                <w:i/>
                <w:sz w:val="24"/>
                <w:szCs w:val="24"/>
              </w:rPr>
            </w:pPr>
            <w:r w:rsidRPr="00981F23">
              <w:rPr>
                <w:rFonts w:ascii="Times New Roman" w:eastAsia="Times New Roman" w:hAnsi="Times New Roman" w:cs="Times New Roman"/>
                <w:b/>
                <w:i/>
                <w:sz w:val="24"/>
                <w:szCs w:val="24"/>
              </w:rPr>
              <w:t>All parts of a question should be answered at one place.</w:t>
            </w:r>
          </w:p>
          <w:p w14:paraId="1D9CAC67" w14:textId="50F76B88" w:rsidR="00B86EE2" w:rsidRPr="00656584" w:rsidRDefault="00B86EE2" w:rsidP="00B86EE2">
            <w:pPr>
              <w:widowControl w:val="0"/>
              <w:autoSpaceDE w:val="0"/>
              <w:autoSpaceDN w:val="0"/>
              <w:spacing w:line="379" w:lineRule="auto"/>
              <w:ind w:right="1157"/>
              <w:rPr>
                <w:rFonts w:ascii="Times New Roman" w:eastAsia="Arial" w:hAnsi="Times New Roman" w:cs="Times New Roman"/>
                <w:b/>
                <w:spacing w:val="-5"/>
                <w:sz w:val="28"/>
                <w:szCs w:val="28"/>
              </w:rPr>
            </w:pPr>
            <w:r w:rsidRPr="00981F23">
              <w:rPr>
                <w:rFonts w:ascii="Times New Roman" w:eastAsia="Arial" w:hAnsi="Times New Roman" w:cs="Times New Roman"/>
                <w:b/>
                <w:spacing w:val="-5"/>
                <w:sz w:val="28"/>
                <w:szCs w:val="28"/>
              </w:rPr>
              <w:t xml:space="preserve">                                    </w:t>
            </w:r>
          </w:p>
        </w:tc>
      </w:tr>
      <w:tr w:rsidR="00B86EE2" w:rsidRPr="00656584" w14:paraId="2C50608E" w14:textId="77777777" w:rsidTr="002B6E87">
        <w:tc>
          <w:tcPr>
            <w:tcW w:w="1134" w:type="dxa"/>
            <w:tcBorders>
              <w:top w:val="single" w:sz="4" w:space="0" w:color="auto"/>
            </w:tcBorders>
          </w:tcPr>
          <w:p w14:paraId="45706E11" w14:textId="35997CFD" w:rsidR="00B86EE2" w:rsidRPr="00656584" w:rsidRDefault="00B86EE2" w:rsidP="00B86EE2">
            <w:pPr>
              <w:rPr>
                <w:rFonts w:ascii="Times New Roman" w:hAnsi="Times New Roman" w:cs="Times New Roman"/>
                <w:b/>
                <w:sz w:val="28"/>
                <w:szCs w:val="28"/>
              </w:rPr>
            </w:pPr>
            <w:r w:rsidRPr="00656584">
              <w:rPr>
                <w:rFonts w:ascii="Times New Roman" w:hAnsi="Times New Roman" w:cs="Times New Roman"/>
                <w:b/>
                <w:sz w:val="28"/>
                <w:szCs w:val="28"/>
              </w:rPr>
              <w:t>Q.</w:t>
            </w:r>
            <w:r>
              <w:rPr>
                <w:rFonts w:ascii="Times New Roman" w:hAnsi="Times New Roman" w:cs="Times New Roman"/>
                <w:b/>
                <w:sz w:val="28"/>
                <w:szCs w:val="28"/>
              </w:rPr>
              <w:t xml:space="preserve"> </w:t>
            </w:r>
            <w:r w:rsidRPr="00656584">
              <w:rPr>
                <w:rFonts w:ascii="Times New Roman" w:hAnsi="Times New Roman" w:cs="Times New Roman"/>
                <w:b/>
                <w:sz w:val="28"/>
                <w:szCs w:val="28"/>
              </w:rPr>
              <w:t>N</w:t>
            </w:r>
            <w:r>
              <w:rPr>
                <w:rFonts w:ascii="Times New Roman" w:hAnsi="Times New Roman" w:cs="Times New Roman"/>
                <w:b/>
                <w:sz w:val="28"/>
                <w:szCs w:val="28"/>
              </w:rPr>
              <w:t>o.</w:t>
            </w:r>
          </w:p>
        </w:tc>
        <w:tc>
          <w:tcPr>
            <w:tcW w:w="7513" w:type="dxa"/>
            <w:tcBorders>
              <w:top w:val="single" w:sz="4" w:space="0" w:color="auto"/>
            </w:tcBorders>
          </w:tcPr>
          <w:p w14:paraId="053B695B" w14:textId="052B3D2B" w:rsidR="00B86EE2" w:rsidRPr="00656584" w:rsidRDefault="00B86EE2" w:rsidP="00B86EE2">
            <w:pPr>
              <w:rPr>
                <w:rFonts w:ascii="Times New Roman" w:hAnsi="Times New Roman" w:cs="Times New Roman"/>
                <w:b/>
                <w:sz w:val="28"/>
                <w:szCs w:val="28"/>
              </w:rPr>
            </w:pPr>
            <w:r w:rsidRPr="00656584">
              <w:rPr>
                <w:rFonts w:ascii="Times New Roman" w:hAnsi="Times New Roman" w:cs="Times New Roman"/>
                <w:b/>
                <w:sz w:val="28"/>
                <w:szCs w:val="28"/>
              </w:rPr>
              <w:t xml:space="preserve">                              QUESTIONS</w:t>
            </w:r>
          </w:p>
        </w:tc>
        <w:tc>
          <w:tcPr>
            <w:tcW w:w="1276" w:type="dxa"/>
            <w:tcBorders>
              <w:top w:val="single" w:sz="4" w:space="0" w:color="auto"/>
            </w:tcBorders>
          </w:tcPr>
          <w:p w14:paraId="5345801B" w14:textId="5EFEE29A" w:rsidR="00B86EE2" w:rsidRPr="00656584" w:rsidRDefault="00B86EE2" w:rsidP="00B86EE2">
            <w:pPr>
              <w:rPr>
                <w:rFonts w:ascii="Times New Roman" w:hAnsi="Times New Roman" w:cs="Times New Roman"/>
                <w:b/>
                <w:sz w:val="28"/>
                <w:szCs w:val="28"/>
              </w:rPr>
            </w:pPr>
            <w:r w:rsidRPr="00656584">
              <w:rPr>
                <w:rFonts w:ascii="Times New Roman" w:hAnsi="Times New Roman" w:cs="Times New Roman"/>
                <w:b/>
                <w:sz w:val="28"/>
                <w:szCs w:val="28"/>
              </w:rPr>
              <w:t>MARKS</w:t>
            </w:r>
          </w:p>
        </w:tc>
      </w:tr>
      <w:tr w:rsidR="00B86EE2" w:rsidRPr="00656584" w14:paraId="0BA73C4F" w14:textId="77777777" w:rsidTr="002B6E87">
        <w:tc>
          <w:tcPr>
            <w:tcW w:w="1134" w:type="dxa"/>
            <w:tcBorders>
              <w:top w:val="single" w:sz="4" w:space="0" w:color="auto"/>
            </w:tcBorders>
          </w:tcPr>
          <w:p w14:paraId="22F5B28D" w14:textId="77777777" w:rsidR="00B86EE2" w:rsidRPr="00656584" w:rsidRDefault="00B86EE2" w:rsidP="00B86EE2">
            <w:pPr>
              <w:rPr>
                <w:rFonts w:ascii="Times New Roman" w:hAnsi="Times New Roman" w:cs="Times New Roman"/>
                <w:b/>
                <w:sz w:val="28"/>
                <w:szCs w:val="28"/>
              </w:rPr>
            </w:pPr>
          </w:p>
        </w:tc>
        <w:tc>
          <w:tcPr>
            <w:tcW w:w="7513" w:type="dxa"/>
            <w:tcBorders>
              <w:top w:val="single" w:sz="4" w:space="0" w:color="auto"/>
            </w:tcBorders>
          </w:tcPr>
          <w:p w14:paraId="46CF9613" w14:textId="14C0C429" w:rsidR="00B86EE2" w:rsidRPr="00656584" w:rsidRDefault="00B86EE2" w:rsidP="00B86EE2">
            <w:pPr>
              <w:rPr>
                <w:rFonts w:ascii="Times New Roman" w:hAnsi="Times New Roman" w:cs="Times New Roman"/>
                <w:b/>
                <w:sz w:val="28"/>
                <w:szCs w:val="28"/>
              </w:rPr>
            </w:pPr>
            <w:r>
              <w:rPr>
                <w:rFonts w:ascii="Times New Roman" w:hAnsi="Times New Roman" w:cs="Times New Roman"/>
                <w:b/>
                <w:sz w:val="28"/>
                <w:szCs w:val="28"/>
              </w:rPr>
              <w:t xml:space="preserve">                 SECTION A: MACRO ECONOMICS</w:t>
            </w:r>
          </w:p>
        </w:tc>
        <w:tc>
          <w:tcPr>
            <w:tcW w:w="1276" w:type="dxa"/>
            <w:tcBorders>
              <w:top w:val="single" w:sz="4" w:space="0" w:color="auto"/>
            </w:tcBorders>
          </w:tcPr>
          <w:p w14:paraId="24BD425A" w14:textId="77777777" w:rsidR="00B86EE2" w:rsidRPr="00656584" w:rsidRDefault="00B86EE2" w:rsidP="00B86EE2">
            <w:pPr>
              <w:rPr>
                <w:rFonts w:ascii="Times New Roman" w:hAnsi="Times New Roman" w:cs="Times New Roman"/>
                <w:b/>
                <w:sz w:val="28"/>
                <w:szCs w:val="28"/>
              </w:rPr>
            </w:pPr>
          </w:p>
        </w:tc>
      </w:tr>
      <w:tr w:rsidR="00B86EE2" w:rsidRPr="00656584" w14:paraId="7BE3E020" w14:textId="77777777" w:rsidTr="002B6E87">
        <w:tc>
          <w:tcPr>
            <w:tcW w:w="1134" w:type="dxa"/>
          </w:tcPr>
          <w:p w14:paraId="2294EBC6" w14:textId="3A603366" w:rsidR="00B86EE2" w:rsidRPr="00656584" w:rsidRDefault="00B86EE2" w:rsidP="00B86EE2">
            <w:pPr>
              <w:rPr>
                <w:rFonts w:ascii="Times New Roman" w:hAnsi="Times New Roman" w:cs="Times New Roman"/>
                <w:sz w:val="24"/>
                <w:szCs w:val="24"/>
              </w:rPr>
            </w:pPr>
            <w:r w:rsidRPr="00656584">
              <w:rPr>
                <w:rFonts w:ascii="Times New Roman" w:hAnsi="Times New Roman" w:cs="Times New Roman"/>
                <w:sz w:val="24"/>
                <w:szCs w:val="24"/>
              </w:rPr>
              <w:t>1</w:t>
            </w:r>
          </w:p>
        </w:tc>
        <w:tc>
          <w:tcPr>
            <w:tcW w:w="7513" w:type="dxa"/>
            <w:shd w:val="clear" w:color="auto" w:fill="auto"/>
          </w:tcPr>
          <w:p w14:paraId="1A39BE7E" w14:textId="7D19C236" w:rsidR="00B86EE2" w:rsidRDefault="00B86EE2" w:rsidP="00B86EE2">
            <w:pPr>
              <w:shd w:val="clear" w:color="auto" w:fill="FFFFFF"/>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In the context of the commercial banks, which of the following statements are correct?</w:t>
            </w:r>
          </w:p>
          <w:p w14:paraId="58758500" w14:textId="4CFFF92B" w:rsidR="00B86EE2" w:rsidRDefault="00B86EE2" w:rsidP="00B86EE2">
            <w:pPr>
              <w:pStyle w:val="ListParagraph"/>
              <w:numPr>
                <w:ilvl w:val="0"/>
                <w:numId w:val="20"/>
              </w:numPr>
              <w:shd w:val="clear" w:color="auto" w:fill="FFFFFF"/>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Deposits received are liabilities for Commercial Banks</w:t>
            </w:r>
          </w:p>
          <w:p w14:paraId="045A48D2" w14:textId="287C7F32" w:rsidR="00B86EE2" w:rsidRDefault="00B86EE2" w:rsidP="00B86EE2">
            <w:pPr>
              <w:pStyle w:val="ListParagraph"/>
              <w:numPr>
                <w:ilvl w:val="0"/>
                <w:numId w:val="20"/>
              </w:numPr>
              <w:shd w:val="clear" w:color="auto" w:fill="FFFFFF"/>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They are creator of credit in the economy</w:t>
            </w:r>
          </w:p>
          <w:p w14:paraId="67C20C8A" w14:textId="0AD57305" w:rsidR="00B86EE2" w:rsidRDefault="00B86EE2" w:rsidP="00B86EE2">
            <w:pPr>
              <w:pStyle w:val="ListParagraph"/>
              <w:numPr>
                <w:ilvl w:val="0"/>
                <w:numId w:val="20"/>
              </w:numPr>
              <w:shd w:val="clear" w:color="auto" w:fill="FFFFFF"/>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They accept deposits from general public</w:t>
            </w:r>
          </w:p>
          <w:p w14:paraId="50FB92E5" w14:textId="2320B20D" w:rsidR="00B86EE2" w:rsidRPr="0097351B" w:rsidRDefault="00B86EE2" w:rsidP="00B86EE2">
            <w:pPr>
              <w:pStyle w:val="ListParagraph"/>
              <w:numPr>
                <w:ilvl w:val="0"/>
                <w:numId w:val="20"/>
              </w:numPr>
              <w:shd w:val="clear" w:color="auto" w:fill="FFFFFF"/>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They accept deposits on behalf of RBI</w:t>
            </w:r>
          </w:p>
          <w:p w14:paraId="0421D871" w14:textId="059F74E9" w:rsidR="00B86EE2" w:rsidRDefault="00B86EE2" w:rsidP="00B86EE2">
            <w:pPr>
              <w:pStyle w:val="ListParagraph"/>
              <w:numPr>
                <w:ilvl w:val="0"/>
                <w:numId w:val="16"/>
              </w:numPr>
              <w:shd w:val="clear" w:color="auto" w:fill="FFFFFF"/>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(I), (II), (III)</w:t>
            </w:r>
          </w:p>
          <w:p w14:paraId="54E52D66" w14:textId="77777777" w:rsidR="00B86EE2" w:rsidRDefault="00B86EE2" w:rsidP="00B86EE2">
            <w:pPr>
              <w:pStyle w:val="ListParagraph"/>
              <w:numPr>
                <w:ilvl w:val="0"/>
                <w:numId w:val="16"/>
              </w:numPr>
              <w:shd w:val="clear" w:color="auto" w:fill="FFFFFF"/>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(II) and (III)</w:t>
            </w:r>
          </w:p>
          <w:p w14:paraId="2FE81BBC" w14:textId="77777777" w:rsidR="00B86EE2" w:rsidRDefault="00B86EE2" w:rsidP="00B86EE2">
            <w:pPr>
              <w:pStyle w:val="ListParagraph"/>
              <w:numPr>
                <w:ilvl w:val="0"/>
                <w:numId w:val="16"/>
              </w:numPr>
              <w:shd w:val="clear" w:color="auto" w:fill="FFFFFF"/>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(I) and (II)</w:t>
            </w:r>
          </w:p>
          <w:p w14:paraId="4625C9A5" w14:textId="562EA5EC" w:rsidR="00B86EE2" w:rsidRPr="00CC47AB" w:rsidRDefault="00B86EE2" w:rsidP="00B86EE2">
            <w:pPr>
              <w:pStyle w:val="ListParagraph"/>
              <w:numPr>
                <w:ilvl w:val="0"/>
                <w:numId w:val="16"/>
              </w:numPr>
              <w:shd w:val="clear" w:color="auto" w:fill="FFFFFF"/>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(I) and (IV)</w:t>
            </w:r>
          </w:p>
        </w:tc>
        <w:tc>
          <w:tcPr>
            <w:tcW w:w="1276" w:type="dxa"/>
          </w:tcPr>
          <w:p w14:paraId="32B59A0E" w14:textId="6AF75BE9" w:rsidR="00B86EE2" w:rsidRPr="00656584" w:rsidRDefault="00B86EE2" w:rsidP="00B86EE2">
            <w:pPr>
              <w:rPr>
                <w:rFonts w:ascii="Times New Roman" w:hAnsi="Times New Roman" w:cs="Times New Roman"/>
                <w:sz w:val="24"/>
                <w:szCs w:val="24"/>
              </w:rPr>
            </w:pPr>
            <w:r w:rsidRPr="00656584">
              <w:rPr>
                <w:rFonts w:ascii="Times New Roman" w:hAnsi="Times New Roman" w:cs="Times New Roman"/>
                <w:sz w:val="24"/>
                <w:szCs w:val="24"/>
              </w:rPr>
              <w:t>1</w:t>
            </w:r>
          </w:p>
        </w:tc>
      </w:tr>
      <w:tr w:rsidR="00B86EE2" w:rsidRPr="00656584" w14:paraId="76F76B38" w14:textId="77777777" w:rsidTr="002B6E87">
        <w:tc>
          <w:tcPr>
            <w:tcW w:w="1134" w:type="dxa"/>
          </w:tcPr>
          <w:p w14:paraId="701A320B" w14:textId="17A0A1E1" w:rsidR="00B86EE2" w:rsidRPr="00656584" w:rsidRDefault="00B86EE2" w:rsidP="00B86EE2">
            <w:pPr>
              <w:rPr>
                <w:rFonts w:ascii="Times New Roman" w:hAnsi="Times New Roman" w:cs="Times New Roman"/>
                <w:sz w:val="24"/>
                <w:szCs w:val="24"/>
              </w:rPr>
            </w:pPr>
            <w:r w:rsidRPr="00656584">
              <w:rPr>
                <w:rFonts w:ascii="Times New Roman" w:hAnsi="Times New Roman" w:cs="Times New Roman"/>
                <w:sz w:val="24"/>
                <w:szCs w:val="24"/>
              </w:rPr>
              <w:t>2</w:t>
            </w:r>
          </w:p>
        </w:tc>
        <w:tc>
          <w:tcPr>
            <w:tcW w:w="7513" w:type="dxa"/>
            <w:shd w:val="clear" w:color="auto" w:fill="auto"/>
          </w:tcPr>
          <w:p w14:paraId="748C0287" w14:textId="77777777" w:rsidR="00B86EE2" w:rsidRPr="00D71DB3" w:rsidRDefault="00B86EE2" w:rsidP="00B86EE2">
            <w:pPr>
              <w:widowControl w:val="0"/>
              <w:autoSpaceDE w:val="0"/>
              <w:autoSpaceDN w:val="0"/>
              <w:rPr>
                <w:rFonts w:ascii="Times New Roman" w:eastAsia="Tahoma" w:hAnsi="Times New Roman" w:cs="Times New Roman"/>
                <w:b/>
                <w:sz w:val="24"/>
                <w:szCs w:val="24"/>
                <w:lang w:bidi="en-US"/>
              </w:rPr>
            </w:pPr>
            <w:r w:rsidRPr="00D71DB3">
              <w:rPr>
                <w:rFonts w:ascii="Times New Roman" w:eastAsia="Tahoma" w:hAnsi="Times New Roman" w:cs="Times New Roman"/>
                <w:b/>
                <w:sz w:val="24"/>
                <w:szCs w:val="24"/>
                <w:lang w:bidi="en-US"/>
              </w:rPr>
              <w:t>Read the following statements Assertion (A) and Reason (R). Choose the correct alternatives given below:</w:t>
            </w:r>
          </w:p>
          <w:p w14:paraId="629AF8DA" w14:textId="77777777" w:rsidR="00B86EE2" w:rsidRDefault="00B86EE2" w:rsidP="00B86EE2">
            <w:pPr>
              <w:pStyle w:val="NormalWeb"/>
              <w:shd w:val="clear" w:color="auto" w:fill="FFFFFF"/>
              <w:spacing w:before="0" w:beforeAutospacing="0" w:after="0" w:afterAutospacing="0"/>
            </w:pPr>
            <w:r w:rsidRPr="00501033">
              <w:rPr>
                <w:b/>
                <w:bCs/>
              </w:rPr>
              <w:t>Assertion(A):</w:t>
            </w:r>
            <w:r>
              <w:t xml:space="preserve"> An increase in the reverse repo rate encourages commercial </w:t>
            </w:r>
          </w:p>
          <w:p w14:paraId="0CC1109B" w14:textId="38BF4F9E" w:rsidR="00B86EE2" w:rsidRDefault="00B86EE2" w:rsidP="00B86EE2">
            <w:pPr>
              <w:pStyle w:val="NormalWeb"/>
              <w:shd w:val="clear" w:color="auto" w:fill="FFFFFF"/>
              <w:spacing w:before="0" w:beforeAutospacing="0" w:after="0" w:afterAutospacing="0"/>
            </w:pPr>
            <w:r>
              <w:t xml:space="preserve">                        banks to park more funds with the RBI</w:t>
            </w:r>
          </w:p>
          <w:p w14:paraId="65A6D383" w14:textId="1A06DB2E" w:rsidR="00B86EE2" w:rsidRDefault="00B86EE2" w:rsidP="00B86EE2">
            <w:pPr>
              <w:pStyle w:val="NormalWeb"/>
              <w:shd w:val="clear" w:color="auto" w:fill="FFFFFF"/>
              <w:spacing w:before="0" w:beforeAutospacing="0" w:after="0" w:afterAutospacing="0"/>
            </w:pPr>
            <w:r w:rsidRPr="00501033">
              <w:rPr>
                <w:b/>
                <w:bCs/>
              </w:rPr>
              <w:t>Reason(R):</w:t>
            </w:r>
            <w:r>
              <w:t xml:space="preserve"> Higher reverse repo rate makes borrowing from RBI cheaper for commercial banks.</w:t>
            </w:r>
          </w:p>
          <w:p w14:paraId="1509566A" w14:textId="3655F7A6" w:rsidR="00B86EE2" w:rsidRPr="00D71DB3" w:rsidRDefault="00B86EE2" w:rsidP="00B86EE2">
            <w:pPr>
              <w:widowControl w:val="0"/>
              <w:autoSpaceDE w:val="0"/>
              <w:autoSpaceDN w:val="0"/>
              <w:rPr>
                <w:rFonts w:ascii="Times New Roman" w:eastAsia="Times New Roman" w:hAnsi="Times New Roman" w:cs="Times New Roman"/>
                <w:b/>
                <w:sz w:val="24"/>
                <w:szCs w:val="24"/>
                <w:lang w:bidi="en-US"/>
              </w:rPr>
            </w:pPr>
            <w:r w:rsidRPr="00D71DB3">
              <w:rPr>
                <w:rFonts w:ascii="Times New Roman" w:eastAsia="Times New Roman" w:hAnsi="Times New Roman" w:cs="Times New Roman"/>
                <w:b/>
                <w:sz w:val="24"/>
                <w:szCs w:val="24"/>
                <w:lang w:bidi="en-US"/>
              </w:rPr>
              <w:t>Alternatives:</w:t>
            </w:r>
          </w:p>
          <w:p w14:paraId="3FDF9FD4" w14:textId="051E89A0" w:rsidR="00B86EE2" w:rsidRPr="00D71DB3" w:rsidRDefault="00B86EE2" w:rsidP="00B86EE2">
            <w:pPr>
              <w:pStyle w:val="ListParagraph"/>
              <w:widowControl w:val="0"/>
              <w:numPr>
                <w:ilvl w:val="0"/>
                <w:numId w:val="3"/>
              </w:numPr>
              <w:autoSpaceDE w:val="0"/>
              <w:autoSpaceDN w:val="0"/>
              <w:rPr>
                <w:rFonts w:ascii="Times New Roman" w:eastAsia="Tahoma" w:hAnsi="Times New Roman" w:cs="Times New Roman"/>
                <w:sz w:val="24"/>
                <w:szCs w:val="24"/>
                <w:lang w:bidi="en-US"/>
              </w:rPr>
            </w:pPr>
            <w:r w:rsidRPr="00D71DB3">
              <w:rPr>
                <w:rFonts w:ascii="Times New Roman" w:eastAsia="Tahoma" w:hAnsi="Times New Roman" w:cs="Times New Roman"/>
                <w:sz w:val="24"/>
                <w:szCs w:val="24"/>
                <w:lang w:bidi="en-US"/>
              </w:rPr>
              <w:t xml:space="preserve">Both Assertion (A) and Reason (R) are true and Reason (R) is the correct explanation of Assertion (A). </w:t>
            </w:r>
          </w:p>
          <w:p w14:paraId="6E4BB657" w14:textId="699F2C00" w:rsidR="00B86EE2" w:rsidRPr="00D71DB3" w:rsidRDefault="00B86EE2" w:rsidP="00B86EE2">
            <w:pPr>
              <w:pStyle w:val="ListParagraph"/>
              <w:widowControl w:val="0"/>
              <w:numPr>
                <w:ilvl w:val="0"/>
                <w:numId w:val="3"/>
              </w:numPr>
              <w:autoSpaceDE w:val="0"/>
              <w:autoSpaceDN w:val="0"/>
              <w:rPr>
                <w:rFonts w:ascii="Times New Roman" w:eastAsia="Tahoma" w:hAnsi="Times New Roman" w:cs="Times New Roman"/>
                <w:sz w:val="24"/>
                <w:szCs w:val="24"/>
                <w:lang w:bidi="en-US"/>
              </w:rPr>
            </w:pPr>
            <w:r w:rsidRPr="00D71DB3">
              <w:rPr>
                <w:rFonts w:ascii="Times New Roman" w:eastAsia="Tahoma" w:hAnsi="Times New Roman" w:cs="Times New Roman"/>
                <w:sz w:val="24"/>
                <w:szCs w:val="24"/>
                <w:lang w:bidi="en-US"/>
              </w:rPr>
              <w:t xml:space="preserve">Both Assertion (A) and Reason (R) are true and Reason (R) is </w:t>
            </w:r>
          </w:p>
          <w:p w14:paraId="41E417E3" w14:textId="17BF3D7A" w:rsidR="00B86EE2" w:rsidRPr="00D71DB3" w:rsidRDefault="00B86EE2" w:rsidP="00B86EE2">
            <w:pPr>
              <w:pStyle w:val="ListParagraph"/>
              <w:widowControl w:val="0"/>
              <w:autoSpaceDE w:val="0"/>
              <w:autoSpaceDN w:val="0"/>
              <w:rPr>
                <w:rFonts w:ascii="Times New Roman" w:eastAsia="Tahoma" w:hAnsi="Times New Roman" w:cs="Times New Roman"/>
                <w:sz w:val="24"/>
                <w:szCs w:val="24"/>
                <w:lang w:bidi="en-US"/>
              </w:rPr>
            </w:pPr>
            <w:r w:rsidRPr="00D71DB3">
              <w:rPr>
                <w:rFonts w:ascii="Times New Roman" w:eastAsia="Tahoma" w:hAnsi="Times New Roman" w:cs="Times New Roman"/>
                <w:sz w:val="24"/>
                <w:szCs w:val="24"/>
                <w:lang w:bidi="en-US"/>
              </w:rPr>
              <w:t xml:space="preserve">the not correct explanation of Assertion (A) </w:t>
            </w:r>
          </w:p>
          <w:p w14:paraId="776F5B84" w14:textId="2689E9CD" w:rsidR="00B86EE2" w:rsidRPr="00D71DB3" w:rsidRDefault="00B86EE2" w:rsidP="00B86EE2">
            <w:pPr>
              <w:widowControl w:val="0"/>
              <w:autoSpaceDE w:val="0"/>
              <w:autoSpaceDN w:val="0"/>
              <w:rPr>
                <w:rFonts w:ascii="Times New Roman" w:eastAsia="Tahoma" w:hAnsi="Times New Roman" w:cs="Times New Roman"/>
                <w:sz w:val="24"/>
                <w:szCs w:val="24"/>
                <w:lang w:bidi="en-US"/>
              </w:rPr>
            </w:pPr>
            <w:r>
              <w:rPr>
                <w:rFonts w:ascii="Times New Roman" w:eastAsia="Tahoma" w:hAnsi="Times New Roman" w:cs="Times New Roman"/>
                <w:sz w:val="24"/>
                <w:szCs w:val="24"/>
                <w:lang w:bidi="en-US"/>
              </w:rPr>
              <w:t xml:space="preserve">      </w:t>
            </w:r>
            <w:r w:rsidRPr="00D71DB3">
              <w:rPr>
                <w:rFonts w:ascii="Times New Roman" w:eastAsia="Tahoma" w:hAnsi="Times New Roman" w:cs="Times New Roman"/>
                <w:sz w:val="24"/>
                <w:szCs w:val="24"/>
                <w:lang w:bidi="en-US"/>
              </w:rPr>
              <w:t>(c) Assertion (A) is true but Reason (R) is false</w:t>
            </w:r>
          </w:p>
          <w:p w14:paraId="2A60A5BD" w14:textId="77777777" w:rsidR="00B86EE2" w:rsidRDefault="00B86EE2" w:rsidP="00B86EE2">
            <w:pPr>
              <w:widowControl w:val="0"/>
              <w:autoSpaceDE w:val="0"/>
              <w:autoSpaceDN w:val="0"/>
              <w:rPr>
                <w:rFonts w:ascii="Times New Roman" w:eastAsia="Tahoma" w:hAnsi="Times New Roman" w:cs="Times New Roman"/>
                <w:sz w:val="24"/>
                <w:szCs w:val="24"/>
                <w:lang w:bidi="en-US"/>
              </w:rPr>
            </w:pPr>
            <w:r>
              <w:rPr>
                <w:rFonts w:ascii="Times New Roman" w:eastAsia="Tahoma" w:hAnsi="Times New Roman" w:cs="Times New Roman"/>
                <w:sz w:val="24"/>
                <w:szCs w:val="24"/>
                <w:lang w:bidi="en-US"/>
              </w:rPr>
              <w:t xml:space="preserve">      </w:t>
            </w:r>
            <w:r w:rsidRPr="00D71DB3">
              <w:rPr>
                <w:rFonts w:ascii="Times New Roman" w:eastAsia="Tahoma" w:hAnsi="Times New Roman" w:cs="Times New Roman"/>
                <w:sz w:val="24"/>
                <w:szCs w:val="24"/>
                <w:lang w:bidi="en-US"/>
              </w:rPr>
              <w:t xml:space="preserve">(d) Assertion (A) is false but Reason (R) is true and (R) is not </w:t>
            </w:r>
          </w:p>
          <w:p w14:paraId="37FECB1B" w14:textId="45F452E6" w:rsidR="00B86EE2" w:rsidRPr="00231249" w:rsidRDefault="00B86EE2" w:rsidP="00B86EE2">
            <w:pPr>
              <w:widowControl w:val="0"/>
              <w:autoSpaceDE w:val="0"/>
              <w:autoSpaceDN w:val="0"/>
              <w:rPr>
                <w:rFonts w:ascii="Times New Roman" w:eastAsia="Tahoma" w:hAnsi="Times New Roman" w:cs="Times New Roman"/>
                <w:sz w:val="24"/>
                <w:szCs w:val="24"/>
                <w:lang w:bidi="en-US"/>
              </w:rPr>
            </w:pPr>
            <w:r>
              <w:rPr>
                <w:rFonts w:ascii="Times New Roman" w:eastAsia="Tahoma" w:hAnsi="Times New Roman" w:cs="Times New Roman"/>
                <w:sz w:val="24"/>
                <w:szCs w:val="24"/>
                <w:lang w:bidi="en-US"/>
              </w:rPr>
              <w:t xml:space="preserve">           </w:t>
            </w:r>
            <w:r w:rsidRPr="00D71DB3">
              <w:rPr>
                <w:rFonts w:ascii="Times New Roman" w:eastAsia="Tahoma" w:hAnsi="Times New Roman" w:cs="Times New Roman"/>
                <w:sz w:val="24"/>
                <w:szCs w:val="24"/>
                <w:lang w:bidi="en-US"/>
              </w:rPr>
              <w:t xml:space="preserve">correct explanation of (A) </w:t>
            </w:r>
          </w:p>
        </w:tc>
        <w:tc>
          <w:tcPr>
            <w:tcW w:w="1276" w:type="dxa"/>
          </w:tcPr>
          <w:p w14:paraId="44C28F11" w14:textId="2E8DF4C1" w:rsidR="00B86EE2" w:rsidRPr="00656584" w:rsidRDefault="00B86EE2" w:rsidP="00B86EE2">
            <w:pPr>
              <w:rPr>
                <w:rFonts w:ascii="Times New Roman" w:hAnsi="Times New Roman" w:cs="Times New Roman"/>
                <w:sz w:val="24"/>
                <w:szCs w:val="24"/>
              </w:rPr>
            </w:pPr>
            <w:r w:rsidRPr="00656584">
              <w:rPr>
                <w:rFonts w:ascii="Times New Roman" w:hAnsi="Times New Roman" w:cs="Times New Roman"/>
                <w:sz w:val="24"/>
                <w:szCs w:val="24"/>
              </w:rPr>
              <w:t>1</w:t>
            </w:r>
          </w:p>
        </w:tc>
      </w:tr>
      <w:tr w:rsidR="00B86EE2" w:rsidRPr="00656584" w14:paraId="00876F86" w14:textId="77777777" w:rsidTr="002B6E87">
        <w:tc>
          <w:tcPr>
            <w:tcW w:w="1134" w:type="dxa"/>
          </w:tcPr>
          <w:p w14:paraId="0CD940B4" w14:textId="086EF5B4" w:rsidR="00B86EE2" w:rsidRPr="00656584" w:rsidRDefault="00B86EE2" w:rsidP="00B86EE2">
            <w:pPr>
              <w:rPr>
                <w:rFonts w:ascii="Times New Roman" w:hAnsi="Times New Roman" w:cs="Times New Roman"/>
                <w:sz w:val="24"/>
                <w:szCs w:val="24"/>
              </w:rPr>
            </w:pPr>
            <w:r w:rsidRPr="00656584">
              <w:rPr>
                <w:rFonts w:ascii="Times New Roman" w:hAnsi="Times New Roman" w:cs="Times New Roman"/>
                <w:sz w:val="24"/>
                <w:szCs w:val="24"/>
              </w:rPr>
              <w:lastRenderedPageBreak/>
              <w:t>3</w:t>
            </w:r>
          </w:p>
        </w:tc>
        <w:tc>
          <w:tcPr>
            <w:tcW w:w="7513" w:type="dxa"/>
          </w:tcPr>
          <w:p w14:paraId="3A940CFA" w14:textId="5B0D6849" w:rsidR="00B86EE2" w:rsidRDefault="00B86EE2" w:rsidP="00B86EE2">
            <w:pPr>
              <w:pStyle w:val="NormalWeb"/>
              <w:spacing w:before="0" w:beforeAutospacing="0" w:after="0" w:afterAutospacing="0"/>
              <w:rPr>
                <w:color w:val="000000"/>
                <w:shd w:val="clear" w:color="auto" w:fill="FFFFFF"/>
              </w:rPr>
            </w:pPr>
            <w:r>
              <w:rPr>
                <w:color w:val="000000"/>
                <w:shd w:val="clear" w:color="auto" w:fill="FFFFFF"/>
              </w:rPr>
              <w:t>“Tina (a student) borrow Rs 80,000 to finance his college fee. He plans to begin repaying the loan six months after his graduation, making payments over a span of ten years.”</w:t>
            </w:r>
          </w:p>
          <w:p w14:paraId="76DDF0F3" w14:textId="77777777" w:rsidR="00B86EE2" w:rsidRDefault="00B86EE2" w:rsidP="00B86EE2">
            <w:pPr>
              <w:pStyle w:val="NormalWeb"/>
              <w:spacing w:before="0" w:beforeAutospacing="0" w:after="0" w:afterAutospacing="0"/>
              <w:rPr>
                <w:color w:val="000000"/>
                <w:shd w:val="clear" w:color="auto" w:fill="FFFFFF"/>
              </w:rPr>
            </w:pPr>
            <w:r>
              <w:rPr>
                <w:color w:val="000000"/>
                <w:shd w:val="clear" w:color="auto" w:fill="FFFFFF"/>
              </w:rPr>
              <w:t>Based on the above text, identify the indicated function of money.</w:t>
            </w:r>
          </w:p>
          <w:p w14:paraId="45275352" w14:textId="77777777" w:rsidR="00B86EE2" w:rsidRDefault="00B86EE2" w:rsidP="00B86EE2">
            <w:pPr>
              <w:pStyle w:val="NormalWeb"/>
              <w:numPr>
                <w:ilvl w:val="0"/>
                <w:numId w:val="17"/>
              </w:numPr>
              <w:spacing w:before="0" w:beforeAutospacing="0" w:after="0" w:afterAutospacing="0"/>
              <w:rPr>
                <w:color w:val="000000"/>
                <w:shd w:val="clear" w:color="auto" w:fill="FFFFFF"/>
              </w:rPr>
            </w:pPr>
            <w:r>
              <w:rPr>
                <w:color w:val="000000"/>
                <w:shd w:val="clear" w:color="auto" w:fill="FFFFFF"/>
              </w:rPr>
              <w:t>Medium of exchange</w:t>
            </w:r>
          </w:p>
          <w:p w14:paraId="20D0CEDE" w14:textId="77777777" w:rsidR="00B86EE2" w:rsidRDefault="00B86EE2" w:rsidP="00B86EE2">
            <w:pPr>
              <w:pStyle w:val="NormalWeb"/>
              <w:numPr>
                <w:ilvl w:val="0"/>
                <w:numId w:val="17"/>
              </w:numPr>
              <w:spacing w:before="0" w:beforeAutospacing="0" w:after="0" w:afterAutospacing="0"/>
              <w:rPr>
                <w:color w:val="000000"/>
                <w:shd w:val="clear" w:color="auto" w:fill="FFFFFF"/>
              </w:rPr>
            </w:pPr>
            <w:r>
              <w:rPr>
                <w:color w:val="000000"/>
                <w:shd w:val="clear" w:color="auto" w:fill="FFFFFF"/>
              </w:rPr>
              <w:t>Unit of account</w:t>
            </w:r>
          </w:p>
          <w:p w14:paraId="7C395393" w14:textId="77777777" w:rsidR="00B86EE2" w:rsidRDefault="00B86EE2" w:rsidP="00B86EE2">
            <w:pPr>
              <w:pStyle w:val="NormalWeb"/>
              <w:numPr>
                <w:ilvl w:val="0"/>
                <w:numId w:val="17"/>
              </w:numPr>
              <w:spacing w:before="0" w:beforeAutospacing="0" w:after="0" w:afterAutospacing="0"/>
              <w:rPr>
                <w:color w:val="000000"/>
                <w:shd w:val="clear" w:color="auto" w:fill="FFFFFF"/>
              </w:rPr>
            </w:pPr>
            <w:r>
              <w:rPr>
                <w:color w:val="000000"/>
                <w:shd w:val="clear" w:color="auto" w:fill="FFFFFF"/>
              </w:rPr>
              <w:t>Standard of deferred payments</w:t>
            </w:r>
          </w:p>
          <w:p w14:paraId="0593E886" w14:textId="1BBE5881" w:rsidR="00B86EE2" w:rsidRPr="00CC47AB" w:rsidRDefault="00B86EE2" w:rsidP="00B86EE2">
            <w:pPr>
              <w:pStyle w:val="NormalWeb"/>
              <w:numPr>
                <w:ilvl w:val="0"/>
                <w:numId w:val="17"/>
              </w:numPr>
              <w:spacing w:before="0" w:beforeAutospacing="0" w:after="0" w:afterAutospacing="0"/>
              <w:rPr>
                <w:color w:val="000000"/>
                <w:shd w:val="clear" w:color="auto" w:fill="FFFFFF"/>
              </w:rPr>
            </w:pPr>
            <w:r>
              <w:rPr>
                <w:color w:val="000000"/>
                <w:shd w:val="clear" w:color="auto" w:fill="FFFFFF"/>
              </w:rPr>
              <w:t>Store of value</w:t>
            </w:r>
          </w:p>
        </w:tc>
        <w:tc>
          <w:tcPr>
            <w:tcW w:w="1276" w:type="dxa"/>
          </w:tcPr>
          <w:p w14:paraId="164C19D3" w14:textId="16F35460" w:rsidR="00B86EE2" w:rsidRPr="00656584" w:rsidRDefault="00B86EE2" w:rsidP="00B86EE2">
            <w:pPr>
              <w:rPr>
                <w:rFonts w:ascii="Times New Roman" w:hAnsi="Times New Roman" w:cs="Times New Roman"/>
                <w:sz w:val="24"/>
                <w:szCs w:val="24"/>
              </w:rPr>
            </w:pPr>
            <w:r w:rsidRPr="00656584">
              <w:rPr>
                <w:rFonts w:ascii="Times New Roman" w:hAnsi="Times New Roman" w:cs="Times New Roman"/>
                <w:sz w:val="24"/>
                <w:szCs w:val="24"/>
              </w:rPr>
              <w:t>1</w:t>
            </w:r>
          </w:p>
        </w:tc>
      </w:tr>
      <w:tr w:rsidR="00B86EE2" w:rsidRPr="00656584" w14:paraId="7E13CD2D" w14:textId="77777777" w:rsidTr="002B6E87">
        <w:trPr>
          <w:trHeight w:val="391"/>
        </w:trPr>
        <w:tc>
          <w:tcPr>
            <w:tcW w:w="1134" w:type="dxa"/>
          </w:tcPr>
          <w:p w14:paraId="66CE202C" w14:textId="6E2C3DF5" w:rsidR="00B86EE2" w:rsidRPr="00656584" w:rsidRDefault="00B86EE2" w:rsidP="00B86EE2">
            <w:pPr>
              <w:rPr>
                <w:rFonts w:ascii="Times New Roman" w:hAnsi="Times New Roman" w:cs="Times New Roman"/>
                <w:sz w:val="24"/>
                <w:szCs w:val="24"/>
              </w:rPr>
            </w:pPr>
            <w:r w:rsidRPr="00656584">
              <w:rPr>
                <w:rFonts w:ascii="Times New Roman" w:hAnsi="Times New Roman" w:cs="Times New Roman"/>
                <w:sz w:val="24"/>
                <w:szCs w:val="24"/>
              </w:rPr>
              <w:t xml:space="preserve">4 </w:t>
            </w:r>
          </w:p>
        </w:tc>
        <w:tc>
          <w:tcPr>
            <w:tcW w:w="7513" w:type="dxa"/>
          </w:tcPr>
          <w:p w14:paraId="158100BF" w14:textId="77777777" w:rsidR="00B86EE2" w:rsidRDefault="00B86EE2" w:rsidP="00B86EE2">
            <w:pPr>
              <w:pStyle w:val="Default"/>
              <w:rPr>
                <w:sz w:val="23"/>
                <w:szCs w:val="23"/>
              </w:rPr>
            </w:pPr>
            <w:r>
              <w:rPr>
                <w:sz w:val="23"/>
                <w:szCs w:val="23"/>
              </w:rPr>
              <w:t xml:space="preserve">In the following questions, there are two statements given. Choose the correct answer out of the following choices. </w:t>
            </w:r>
          </w:p>
          <w:p w14:paraId="062664D3" w14:textId="231B390C" w:rsidR="00B86EE2" w:rsidRDefault="00B86EE2" w:rsidP="00B86EE2">
            <w:pPr>
              <w:pStyle w:val="Default"/>
              <w:rPr>
                <w:sz w:val="23"/>
                <w:szCs w:val="23"/>
              </w:rPr>
            </w:pPr>
            <w:r w:rsidRPr="003B745C">
              <w:rPr>
                <w:b/>
                <w:bCs/>
                <w:sz w:val="23"/>
                <w:szCs w:val="23"/>
              </w:rPr>
              <w:t>Statement 1</w:t>
            </w:r>
            <w:r>
              <w:rPr>
                <w:sz w:val="23"/>
                <w:szCs w:val="23"/>
              </w:rPr>
              <w:t xml:space="preserve">: </w:t>
            </w:r>
            <w:r>
              <w:t>Double counting leads to overestimation of national income.</w:t>
            </w:r>
          </w:p>
          <w:p w14:paraId="36BD58B5" w14:textId="1F9EE184" w:rsidR="00B86EE2" w:rsidRPr="003C65CD" w:rsidRDefault="00B86EE2" w:rsidP="00B86EE2">
            <w:pPr>
              <w:pStyle w:val="Default"/>
            </w:pPr>
            <w:r w:rsidRPr="003B745C">
              <w:rPr>
                <w:b/>
                <w:bCs/>
                <w:sz w:val="23"/>
                <w:szCs w:val="23"/>
              </w:rPr>
              <w:t>Statement 2</w:t>
            </w:r>
            <w:r>
              <w:rPr>
                <w:sz w:val="23"/>
                <w:szCs w:val="23"/>
              </w:rPr>
              <w:t xml:space="preserve">: </w:t>
            </w:r>
            <w:r>
              <w:t>It occurs when the value of intermediate goods is counted more than once.</w:t>
            </w:r>
          </w:p>
          <w:p w14:paraId="110666CC" w14:textId="77777777" w:rsidR="00B86EE2" w:rsidRDefault="00B86EE2" w:rsidP="00B86EE2">
            <w:pPr>
              <w:pStyle w:val="Default"/>
              <w:rPr>
                <w:sz w:val="23"/>
                <w:szCs w:val="23"/>
              </w:rPr>
            </w:pPr>
            <w:r>
              <w:rPr>
                <w:sz w:val="23"/>
                <w:szCs w:val="23"/>
              </w:rPr>
              <w:t xml:space="preserve">(a) Statement 1 is true and Statement 2 is false </w:t>
            </w:r>
          </w:p>
          <w:p w14:paraId="3DA2578F" w14:textId="77777777" w:rsidR="00B86EE2" w:rsidRDefault="00B86EE2" w:rsidP="00B86EE2">
            <w:pPr>
              <w:pStyle w:val="Default"/>
              <w:rPr>
                <w:sz w:val="23"/>
                <w:szCs w:val="23"/>
              </w:rPr>
            </w:pPr>
            <w:r>
              <w:rPr>
                <w:sz w:val="23"/>
                <w:szCs w:val="23"/>
              </w:rPr>
              <w:t xml:space="preserve">(b) Statement 1 is false and Statement 2 is true </w:t>
            </w:r>
          </w:p>
          <w:p w14:paraId="1805CC50" w14:textId="77777777" w:rsidR="00B86EE2" w:rsidRDefault="00B86EE2" w:rsidP="00B86EE2">
            <w:pPr>
              <w:pStyle w:val="Default"/>
              <w:rPr>
                <w:sz w:val="23"/>
                <w:szCs w:val="23"/>
              </w:rPr>
            </w:pPr>
            <w:r>
              <w:rPr>
                <w:sz w:val="23"/>
                <w:szCs w:val="23"/>
              </w:rPr>
              <w:t xml:space="preserve">(c) Both statements 1 and 2 are true. </w:t>
            </w:r>
          </w:p>
          <w:p w14:paraId="0CB5368B" w14:textId="5BAA8FD6" w:rsidR="00B86EE2" w:rsidRPr="00656584" w:rsidRDefault="00B86EE2" w:rsidP="00B86EE2">
            <w:pPr>
              <w:shd w:val="clear" w:color="auto" w:fill="FFFFFF"/>
              <w:rPr>
                <w:rFonts w:ascii="Times New Roman" w:hAnsi="Times New Roman" w:cs="Times New Roman"/>
                <w:sz w:val="24"/>
                <w:szCs w:val="24"/>
              </w:rPr>
            </w:pPr>
            <w:r>
              <w:rPr>
                <w:sz w:val="23"/>
                <w:szCs w:val="23"/>
              </w:rPr>
              <w:t>(d</w:t>
            </w:r>
            <w:r w:rsidRPr="003B745C">
              <w:rPr>
                <w:rFonts w:ascii="Times New Roman" w:hAnsi="Times New Roman" w:cs="Times New Roman"/>
                <w:sz w:val="24"/>
                <w:szCs w:val="24"/>
              </w:rPr>
              <w:t>) Both statements 1 and 2 are false</w:t>
            </w:r>
          </w:p>
        </w:tc>
        <w:tc>
          <w:tcPr>
            <w:tcW w:w="1276" w:type="dxa"/>
          </w:tcPr>
          <w:p w14:paraId="1EFA296C" w14:textId="0FF8AC90" w:rsidR="00B86EE2" w:rsidRPr="00656584" w:rsidRDefault="00B86EE2" w:rsidP="00B86EE2">
            <w:pPr>
              <w:rPr>
                <w:rFonts w:ascii="Times New Roman" w:hAnsi="Times New Roman" w:cs="Times New Roman"/>
                <w:sz w:val="24"/>
                <w:szCs w:val="24"/>
              </w:rPr>
            </w:pPr>
            <w:r w:rsidRPr="00656584">
              <w:rPr>
                <w:rFonts w:ascii="Times New Roman" w:hAnsi="Times New Roman" w:cs="Times New Roman"/>
                <w:sz w:val="24"/>
                <w:szCs w:val="24"/>
              </w:rPr>
              <w:t>1</w:t>
            </w:r>
          </w:p>
        </w:tc>
      </w:tr>
      <w:tr w:rsidR="00B86EE2" w:rsidRPr="00656584" w14:paraId="37B86843" w14:textId="77777777" w:rsidTr="002B6E87">
        <w:tc>
          <w:tcPr>
            <w:tcW w:w="1134" w:type="dxa"/>
          </w:tcPr>
          <w:p w14:paraId="58B33959" w14:textId="33E4EF61" w:rsidR="00B86EE2" w:rsidRPr="00656584" w:rsidRDefault="00B86EE2" w:rsidP="00B86EE2">
            <w:pPr>
              <w:rPr>
                <w:rFonts w:ascii="Times New Roman" w:hAnsi="Times New Roman" w:cs="Times New Roman"/>
                <w:sz w:val="24"/>
                <w:szCs w:val="24"/>
              </w:rPr>
            </w:pPr>
            <w:r w:rsidRPr="00656584">
              <w:rPr>
                <w:rFonts w:ascii="Times New Roman" w:hAnsi="Times New Roman" w:cs="Times New Roman"/>
                <w:sz w:val="24"/>
                <w:szCs w:val="24"/>
              </w:rPr>
              <w:t>5</w:t>
            </w:r>
          </w:p>
        </w:tc>
        <w:tc>
          <w:tcPr>
            <w:tcW w:w="7513" w:type="dxa"/>
          </w:tcPr>
          <w:p w14:paraId="485DBA4F" w14:textId="77777777" w:rsidR="00B86EE2" w:rsidRDefault="00B86EE2" w:rsidP="00B86EE2">
            <w:pPr>
              <w:pStyle w:val="NormalWeb"/>
              <w:spacing w:before="0" w:beforeAutospacing="0" w:after="0" w:afterAutospacing="0"/>
            </w:pPr>
            <w:r>
              <w:t xml:space="preserve">On the basis of the given information, the value of </w:t>
            </w:r>
            <w:r w:rsidRPr="006F0E2E">
              <w:rPr>
                <w:b/>
                <w:bCs/>
              </w:rPr>
              <w:t>NDP</w:t>
            </w:r>
            <w:r>
              <w:t xml:space="preserve"> at </w:t>
            </w:r>
            <w:r w:rsidRPr="006F0E2E">
              <w:rPr>
                <w:b/>
                <w:bCs/>
              </w:rPr>
              <w:t>FC</w:t>
            </w:r>
            <w:r>
              <w:t xml:space="preserve"> is ---------</w:t>
            </w:r>
          </w:p>
          <w:tbl>
            <w:tblPr>
              <w:tblStyle w:val="TableGrid"/>
              <w:tblW w:w="0" w:type="auto"/>
              <w:tblLayout w:type="fixed"/>
              <w:tblLook w:val="04A0" w:firstRow="1" w:lastRow="0" w:firstColumn="1" w:lastColumn="0" w:noHBand="0" w:noVBand="1"/>
            </w:tblPr>
            <w:tblGrid>
              <w:gridCol w:w="825"/>
              <w:gridCol w:w="1654"/>
              <w:gridCol w:w="1378"/>
            </w:tblGrid>
            <w:tr w:rsidR="00B86EE2" w14:paraId="6395CC2C" w14:textId="77777777" w:rsidTr="006F0E2E">
              <w:trPr>
                <w:trHeight w:val="272"/>
              </w:trPr>
              <w:tc>
                <w:tcPr>
                  <w:tcW w:w="825" w:type="dxa"/>
                </w:tcPr>
                <w:p w14:paraId="36074826" w14:textId="5E3D2894" w:rsidR="00B86EE2" w:rsidRPr="006F0E2E" w:rsidRDefault="00B86EE2" w:rsidP="00B86EE2">
                  <w:pPr>
                    <w:pStyle w:val="NormalWeb"/>
                    <w:framePr w:hSpace="180" w:wrap="around" w:hAnchor="margin" w:y="-1440"/>
                    <w:spacing w:before="0" w:beforeAutospacing="0" w:after="0" w:afterAutospacing="0"/>
                    <w:rPr>
                      <w:b/>
                      <w:bCs/>
                    </w:rPr>
                  </w:pPr>
                  <w:proofErr w:type="spellStart"/>
                  <w:proofErr w:type="gramStart"/>
                  <w:r w:rsidRPr="006F0E2E">
                    <w:rPr>
                      <w:b/>
                      <w:bCs/>
                    </w:rPr>
                    <w:t>S.No</w:t>
                  </w:r>
                  <w:proofErr w:type="spellEnd"/>
                  <w:proofErr w:type="gramEnd"/>
                </w:p>
              </w:tc>
              <w:tc>
                <w:tcPr>
                  <w:tcW w:w="1654" w:type="dxa"/>
                </w:tcPr>
                <w:p w14:paraId="5067B272" w14:textId="783DFD9F" w:rsidR="00B86EE2" w:rsidRPr="006F0E2E" w:rsidRDefault="00B86EE2" w:rsidP="00B86EE2">
                  <w:pPr>
                    <w:pStyle w:val="NormalWeb"/>
                    <w:framePr w:hSpace="180" w:wrap="around" w:hAnchor="margin" w:y="-1440"/>
                    <w:spacing w:before="0" w:beforeAutospacing="0" w:after="0" w:afterAutospacing="0"/>
                    <w:rPr>
                      <w:b/>
                      <w:bCs/>
                    </w:rPr>
                  </w:pPr>
                  <w:r w:rsidRPr="006F0E2E">
                    <w:rPr>
                      <w:b/>
                      <w:bCs/>
                    </w:rPr>
                    <w:t>Components</w:t>
                  </w:r>
                </w:p>
              </w:tc>
              <w:tc>
                <w:tcPr>
                  <w:tcW w:w="1378" w:type="dxa"/>
                </w:tcPr>
                <w:p w14:paraId="353594AF" w14:textId="7850AC44" w:rsidR="00B86EE2" w:rsidRPr="006F0E2E" w:rsidRDefault="00B86EE2" w:rsidP="00B86EE2">
                  <w:pPr>
                    <w:pStyle w:val="NormalWeb"/>
                    <w:framePr w:hSpace="180" w:wrap="around" w:hAnchor="margin" w:y="-1440"/>
                    <w:spacing w:before="0" w:beforeAutospacing="0" w:after="0" w:afterAutospacing="0"/>
                    <w:rPr>
                      <w:b/>
                      <w:bCs/>
                    </w:rPr>
                  </w:pPr>
                  <w:r w:rsidRPr="006F0E2E">
                    <w:rPr>
                      <w:b/>
                      <w:bCs/>
                    </w:rPr>
                    <w:t>Rs in crore</w:t>
                  </w:r>
                </w:p>
              </w:tc>
            </w:tr>
            <w:tr w:rsidR="00B86EE2" w14:paraId="6756A0E3" w14:textId="77777777" w:rsidTr="006F0E2E">
              <w:trPr>
                <w:trHeight w:val="272"/>
              </w:trPr>
              <w:tc>
                <w:tcPr>
                  <w:tcW w:w="825" w:type="dxa"/>
                </w:tcPr>
                <w:p w14:paraId="04C6A295" w14:textId="49ED9933" w:rsidR="00B86EE2" w:rsidRDefault="00B86EE2" w:rsidP="00B86EE2">
                  <w:pPr>
                    <w:pStyle w:val="NormalWeb"/>
                    <w:framePr w:hSpace="180" w:wrap="around" w:hAnchor="margin" w:y="-1440"/>
                    <w:spacing w:before="0" w:beforeAutospacing="0" w:after="0" w:afterAutospacing="0"/>
                  </w:pPr>
                  <w:r>
                    <w:t>1</w:t>
                  </w:r>
                </w:p>
              </w:tc>
              <w:tc>
                <w:tcPr>
                  <w:tcW w:w="1654" w:type="dxa"/>
                </w:tcPr>
                <w:p w14:paraId="5357E580" w14:textId="6600AB64" w:rsidR="00B86EE2" w:rsidRDefault="00B86EE2" w:rsidP="00B86EE2">
                  <w:pPr>
                    <w:pStyle w:val="NormalWeb"/>
                    <w:framePr w:hSpace="180" w:wrap="around" w:hAnchor="margin" w:y="-1440"/>
                    <w:spacing w:before="0" w:beforeAutospacing="0" w:after="0" w:afterAutospacing="0"/>
                  </w:pPr>
                  <w:proofErr w:type="spellStart"/>
                  <w:r>
                    <w:t>GNPmp</w:t>
                  </w:r>
                  <w:proofErr w:type="spellEnd"/>
                </w:p>
              </w:tc>
              <w:tc>
                <w:tcPr>
                  <w:tcW w:w="1378" w:type="dxa"/>
                </w:tcPr>
                <w:p w14:paraId="6E0C4241" w14:textId="063EFD62" w:rsidR="00B86EE2" w:rsidRDefault="00B86EE2" w:rsidP="00B86EE2">
                  <w:pPr>
                    <w:pStyle w:val="NormalWeb"/>
                    <w:framePr w:hSpace="180" w:wrap="around" w:hAnchor="margin" w:y="-1440"/>
                    <w:spacing w:before="0" w:beforeAutospacing="0" w:after="0" w:afterAutospacing="0"/>
                  </w:pPr>
                  <w:r>
                    <w:t>18000</w:t>
                  </w:r>
                </w:p>
              </w:tc>
            </w:tr>
            <w:tr w:rsidR="00B86EE2" w14:paraId="73C06414" w14:textId="77777777" w:rsidTr="006F0E2E">
              <w:trPr>
                <w:trHeight w:val="259"/>
              </w:trPr>
              <w:tc>
                <w:tcPr>
                  <w:tcW w:w="825" w:type="dxa"/>
                </w:tcPr>
                <w:p w14:paraId="01670640" w14:textId="398B3E71" w:rsidR="00B86EE2" w:rsidRDefault="00B86EE2" w:rsidP="00B86EE2">
                  <w:pPr>
                    <w:pStyle w:val="NormalWeb"/>
                    <w:framePr w:hSpace="180" w:wrap="around" w:hAnchor="margin" w:y="-1440"/>
                    <w:spacing w:before="0" w:beforeAutospacing="0" w:after="0" w:afterAutospacing="0"/>
                  </w:pPr>
                  <w:r>
                    <w:t>2</w:t>
                  </w:r>
                </w:p>
              </w:tc>
              <w:tc>
                <w:tcPr>
                  <w:tcW w:w="1654" w:type="dxa"/>
                </w:tcPr>
                <w:p w14:paraId="68677A4C" w14:textId="5CD059DE" w:rsidR="00B86EE2" w:rsidRDefault="00B86EE2" w:rsidP="00B86EE2">
                  <w:pPr>
                    <w:pStyle w:val="NormalWeb"/>
                    <w:framePr w:hSpace="180" w:wrap="around" w:hAnchor="margin" w:y="-1440"/>
                    <w:spacing w:before="0" w:beforeAutospacing="0" w:after="0" w:afterAutospacing="0"/>
                  </w:pPr>
                  <w:r>
                    <w:t>NFIA</w:t>
                  </w:r>
                </w:p>
              </w:tc>
              <w:tc>
                <w:tcPr>
                  <w:tcW w:w="1378" w:type="dxa"/>
                </w:tcPr>
                <w:p w14:paraId="64CBA687" w14:textId="6FB2A70A" w:rsidR="00B86EE2" w:rsidRDefault="00B86EE2" w:rsidP="00B86EE2">
                  <w:pPr>
                    <w:pStyle w:val="NormalWeb"/>
                    <w:framePr w:hSpace="180" w:wrap="around" w:hAnchor="margin" w:y="-1440"/>
                    <w:spacing w:before="0" w:beforeAutospacing="0" w:after="0" w:afterAutospacing="0"/>
                  </w:pPr>
                  <w:r>
                    <w:t>600</w:t>
                  </w:r>
                </w:p>
              </w:tc>
            </w:tr>
            <w:tr w:rsidR="00B86EE2" w14:paraId="4C0840E4" w14:textId="77777777" w:rsidTr="006F0E2E">
              <w:trPr>
                <w:trHeight w:val="272"/>
              </w:trPr>
              <w:tc>
                <w:tcPr>
                  <w:tcW w:w="825" w:type="dxa"/>
                </w:tcPr>
                <w:p w14:paraId="36CC47B5" w14:textId="33BF1DF3" w:rsidR="00B86EE2" w:rsidRDefault="00B86EE2" w:rsidP="00B86EE2">
                  <w:pPr>
                    <w:pStyle w:val="NormalWeb"/>
                    <w:framePr w:hSpace="180" w:wrap="around" w:hAnchor="margin" w:y="-1440"/>
                    <w:spacing w:before="0" w:beforeAutospacing="0" w:after="0" w:afterAutospacing="0"/>
                  </w:pPr>
                  <w:r>
                    <w:t>3</w:t>
                  </w:r>
                </w:p>
              </w:tc>
              <w:tc>
                <w:tcPr>
                  <w:tcW w:w="1654" w:type="dxa"/>
                </w:tcPr>
                <w:p w14:paraId="55E7A8B8" w14:textId="64570A37" w:rsidR="00B86EE2" w:rsidRDefault="00B86EE2" w:rsidP="00B86EE2">
                  <w:pPr>
                    <w:pStyle w:val="NormalWeb"/>
                    <w:framePr w:hSpace="180" w:wrap="around" w:hAnchor="margin" w:y="-1440"/>
                    <w:spacing w:before="0" w:beforeAutospacing="0" w:after="0" w:afterAutospacing="0"/>
                  </w:pPr>
                  <w:r>
                    <w:t>Depreciation</w:t>
                  </w:r>
                </w:p>
              </w:tc>
              <w:tc>
                <w:tcPr>
                  <w:tcW w:w="1378" w:type="dxa"/>
                </w:tcPr>
                <w:p w14:paraId="33407D00" w14:textId="36D53DDC" w:rsidR="00B86EE2" w:rsidRDefault="00B86EE2" w:rsidP="00B86EE2">
                  <w:pPr>
                    <w:pStyle w:val="NormalWeb"/>
                    <w:framePr w:hSpace="180" w:wrap="around" w:hAnchor="margin" w:y="-1440"/>
                    <w:spacing w:before="0" w:beforeAutospacing="0" w:after="0" w:afterAutospacing="0"/>
                  </w:pPr>
                  <w:r>
                    <w:t>900</w:t>
                  </w:r>
                </w:p>
              </w:tc>
            </w:tr>
            <w:tr w:rsidR="00B86EE2" w14:paraId="48046194" w14:textId="77777777" w:rsidTr="006F0E2E">
              <w:trPr>
                <w:trHeight w:val="272"/>
              </w:trPr>
              <w:tc>
                <w:tcPr>
                  <w:tcW w:w="825" w:type="dxa"/>
                </w:tcPr>
                <w:p w14:paraId="73AE4723" w14:textId="2DB2FE95" w:rsidR="00B86EE2" w:rsidRDefault="00B86EE2" w:rsidP="00B86EE2">
                  <w:pPr>
                    <w:pStyle w:val="NormalWeb"/>
                    <w:framePr w:hSpace="180" w:wrap="around" w:hAnchor="margin" w:y="-1440"/>
                    <w:spacing w:before="0" w:beforeAutospacing="0" w:after="0" w:afterAutospacing="0"/>
                  </w:pPr>
                  <w:r>
                    <w:t>4</w:t>
                  </w:r>
                </w:p>
              </w:tc>
              <w:tc>
                <w:tcPr>
                  <w:tcW w:w="1654" w:type="dxa"/>
                </w:tcPr>
                <w:p w14:paraId="7FEC0186" w14:textId="098173C1" w:rsidR="00B86EE2" w:rsidRDefault="00B86EE2" w:rsidP="00B86EE2">
                  <w:pPr>
                    <w:pStyle w:val="NormalWeb"/>
                    <w:framePr w:hSpace="180" w:wrap="around" w:hAnchor="margin" w:y="-1440"/>
                    <w:spacing w:before="0" w:beforeAutospacing="0" w:after="0" w:afterAutospacing="0"/>
                  </w:pPr>
                  <w:r>
                    <w:t>NIT</w:t>
                  </w:r>
                </w:p>
              </w:tc>
              <w:tc>
                <w:tcPr>
                  <w:tcW w:w="1378" w:type="dxa"/>
                </w:tcPr>
                <w:p w14:paraId="1C035C9B" w14:textId="65A05F7A" w:rsidR="00B86EE2" w:rsidRDefault="00B86EE2" w:rsidP="00B86EE2">
                  <w:pPr>
                    <w:pStyle w:val="NormalWeb"/>
                    <w:framePr w:hSpace="180" w:wrap="around" w:hAnchor="margin" w:y="-1440"/>
                    <w:spacing w:before="0" w:beforeAutospacing="0" w:after="0" w:afterAutospacing="0"/>
                  </w:pPr>
                  <w:r>
                    <w:t>1200</w:t>
                  </w:r>
                </w:p>
              </w:tc>
            </w:tr>
          </w:tbl>
          <w:p w14:paraId="6AA41341" w14:textId="64C4A78C" w:rsidR="00B86EE2" w:rsidRDefault="00B86EE2" w:rsidP="00B86EE2">
            <w:pPr>
              <w:pStyle w:val="NormalWeb"/>
              <w:numPr>
                <w:ilvl w:val="0"/>
                <w:numId w:val="19"/>
              </w:numPr>
              <w:spacing w:before="0" w:beforeAutospacing="0" w:after="0" w:afterAutospacing="0"/>
            </w:pPr>
            <w:r>
              <w:t>Rs 15,300 crore</w:t>
            </w:r>
          </w:p>
          <w:p w14:paraId="74B856DD" w14:textId="77777777" w:rsidR="00B86EE2" w:rsidRDefault="00B86EE2" w:rsidP="00B86EE2">
            <w:pPr>
              <w:pStyle w:val="NormalWeb"/>
              <w:numPr>
                <w:ilvl w:val="0"/>
                <w:numId w:val="19"/>
              </w:numPr>
              <w:spacing w:before="0" w:beforeAutospacing="0" w:after="0" w:afterAutospacing="0"/>
            </w:pPr>
            <w:r>
              <w:t>Rs 15,500 crore</w:t>
            </w:r>
          </w:p>
          <w:p w14:paraId="21CAF13B" w14:textId="77777777" w:rsidR="00B86EE2" w:rsidRDefault="00B86EE2" w:rsidP="00B86EE2">
            <w:pPr>
              <w:pStyle w:val="NormalWeb"/>
              <w:numPr>
                <w:ilvl w:val="0"/>
                <w:numId w:val="19"/>
              </w:numPr>
              <w:spacing w:before="0" w:beforeAutospacing="0" w:after="0" w:afterAutospacing="0"/>
            </w:pPr>
            <w:r>
              <w:t>Rs 16,500 crore</w:t>
            </w:r>
          </w:p>
          <w:p w14:paraId="6EABEADD" w14:textId="595F39F5" w:rsidR="00B86EE2" w:rsidRPr="00656584" w:rsidRDefault="00B86EE2" w:rsidP="00B86EE2">
            <w:pPr>
              <w:pStyle w:val="NormalWeb"/>
              <w:numPr>
                <w:ilvl w:val="0"/>
                <w:numId w:val="19"/>
              </w:numPr>
              <w:spacing w:before="0" w:beforeAutospacing="0" w:after="0" w:afterAutospacing="0"/>
            </w:pPr>
            <w:r>
              <w:t>Rs 17,400 crore</w:t>
            </w:r>
          </w:p>
        </w:tc>
        <w:tc>
          <w:tcPr>
            <w:tcW w:w="1276" w:type="dxa"/>
          </w:tcPr>
          <w:p w14:paraId="545E10D4" w14:textId="5200C0F1" w:rsidR="00B86EE2" w:rsidRPr="00656584" w:rsidRDefault="00B86EE2" w:rsidP="00B86EE2">
            <w:pPr>
              <w:rPr>
                <w:rFonts w:ascii="Times New Roman" w:hAnsi="Times New Roman" w:cs="Times New Roman"/>
                <w:sz w:val="24"/>
                <w:szCs w:val="24"/>
              </w:rPr>
            </w:pPr>
            <w:r w:rsidRPr="00656584">
              <w:rPr>
                <w:rFonts w:ascii="Times New Roman" w:hAnsi="Times New Roman" w:cs="Times New Roman"/>
                <w:sz w:val="24"/>
                <w:szCs w:val="24"/>
              </w:rPr>
              <w:t>1</w:t>
            </w:r>
          </w:p>
        </w:tc>
      </w:tr>
      <w:tr w:rsidR="00B86EE2" w:rsidRPr="00656584" w14:paraId="5C16E405" w14:textId="77777777" w:rsidTr="002B6E87">
        <w:tc>
          <w:tcPr>
            <w:tcW w:w="1134" w:type="dxa"/>
          </w:tcPr>
          <w:p w14:paraId="3884A49D" w14:textId="70C0212B" w:rsidR="00B86EE2" w:rsidRPr="00656584" w:rsidRDefault="00B86EE2" w:rsidP="00B86EE2">
            <w:pPr>
              <w:rPr>
                <w:rFonts w:ascii="Times New Roman" w:hAnsi="Times New Roman" w:cs="Times New Roman"/>
                <w:sz w:val="24"/>
                <w:szCs w:val="24"/>
              </w:rPr>
            </w:pPr>
            <w:r w:rsidRPr="00656584">
              <w:rPr>
                <w:rFonts w:ascii="Times New Roman" w:hAnsi="Times New Roman" w:cs="Times New Roman"/>
                <w:sz w:val="24"/>
                <w:szCs w:val="24"/>
              </w:rPr>
              <w:t>6</w:t>
            </w:r>
          </w:p>
        </w:tc>
        <w:tc>
          <w:tcPr>
            <w:tcW w:w="7513" w:type="dxa"/>
          </w:tcPr>
          <w:p w14:paraId="031B0C41" w14:textId="030B8A5D" w:rsidR="00B86EE2" w:rsidRPr="007403E6" w:rsidRDefault="00B86EE2" w:rsidP="00B86EE2">
            <w:pPr>
              <w:pStyle w:val="Default"/>
            </w:pPr>
            <w:r w:rsidRPr="007403E6">
              <w:t xml:space="preserve">Which of the following comes under domestic territory of India? </w:t>
            </w:r>
          </w:p>
          <w:p w14:paraId="7EE61E53" w14:textId="44861F6D" w:rsidR="00B86EE2" w:rsidRPr="007403E6" w:rsidRDefault="00B86EE2" w:rsidP="00B86EE2">
            <w:pPr>
              <w:pStyle w:val="Default"/>
              <w:numPr>
                <w:ilvl w:val="1"/>
                <w:numId w:val="18"/>
              </w:numPr>
            </w:pPr>
            <w:r w:rsidRPr="007403E6">
              <w:t xml:space="preserve">(a) Branch of a foreign bank in India </w:t>
            </w:r>
          </w:p>
          <w:p w14:paraId="5D2642B9" w14:textId="3EC5EEA2" w:rsidR="00B86EE2" w:rsidRPr="007403E6" w:rsidRDefault="00B86EE2" w:rsidP="00B86EE2">
            <w:pPr>
              <w:pStyle w:val="Default"/>
              <w:numPr>
                <w:ilvl w:val="1"/>
                <w:numId w:val="18"/>
              </w:numPr>
            </w:pPr>
            <w:r w:rsidRPr="007403E6">
              <w:t xml:space="preserve">(b) Branch of an Indian bank in U.K. </w:t>
            </w:r>
          </w:p>
          <w:p w14:paraId="1FDA94B1" w14:textId="762B99D9" w:rsidR="00B86EE2" w:rsidRPr="007403E6" w:rsidRDefault="00B86EE2" w:rsidP="00B86EE2">
            <w:pPr>
              <w:pStyle w:val="Default"/>
              <w:numPr>
                <w:ilvl w:val="1"/>
                <w:numId w:val="18"/>
              </w:numPr>
            </w:pPr>
            <w:r w:rsidRPr="007403E6">
              <w:t xml:space="preserve">(c) Russian embassy in India </w:t>
            </w:r>
          </w:p>
          <w:p w14:paraId="53ABDF72" w14:textId="0A3A758A" w:rsidR="00B86EE2" w:rsidRPr="007403E6" w:rsidRDefault="00B86EE2" w:rsidP="00B86EE2">
            <w:pPr>
              <w:pStyle w:val="Default"/>
              <w:numPr>
                <w:ilvl w:val="1"/>
                <w:numId w:val="18"/>
              </w:numPr>
            </w:pPr>
            <w:r w:rsidRPr="007403E6">
              <w:t xml:space="preserve">(d) Office of World Bank in new Delhi </w:t>
            </w:r>
          </w:p>
        </w:tc>
        <w:tc>
          <w:tcPr>
            <w:tcW w:w="1276" w:type="dxa"/>
          </w:tcPr>
          <w:p w14:paraId="03A7EC0A" w14:textId="01F6B2F9" w:rsidR="00B86EE2" w:rsidRPr="00656584" w:rsidRDefault="00B86EE2" w:rsidP="00B86EE2">
            <w:pPr>
              <w:rPr>
                <w:rFonts w:ascii="Times New Roman" w:hAnsi="Times New Roman" w:cs="Times New Roman"/>
                <w:sz w:val="24"/>
                <w:szCs w:val="24"/>
              </w:rPr>
            </w:pPr>
            <w:r w:rsidRPr="00656584">
              <w:rPr>
                <w:rFonts w:ascii="Times New Roman" w:hAnsi="Times New Roman" w:cs="Times New Roman"/>
                <w:sz w:val="24"/>
                <w:szCs w:val="24"/>
              </w:rPr>
              <w:t>1</w:t>
            </w:r>
          </w:p>
        </w:tc>
      </w:tr>
      <w:tr w:rsidR="00B86EE2" w:rsidRPr="00656584" w14:paraId="45C825D1" w14:textId="77777777" w:rsidTr="002B6E87">
        <w:tc>
          <w:tcPr>
            <w:tcW w:w="1134" w:type="dxa"/>
          </w:tcPr>
          <w:p w14:paraId="753669FB" w14:textId="15C57306" w:rsidR="00B86EE2" w:rsidRPr="00656584" w:rsidRDefault="00B86EE2" w:rsidP="00B86EE2">
            <w:pPr>
              <w:rPr>
                <w:rFonts w:ascii="Times New Roman" w:hAnsi="Times New Roman" w:cs="Times New Roman"/>
                <w:sz w:val="24"/>
                <w:szCs w:val="24"/>
              </w:rPr>
            </w:pPr>
            <w:r w:rsidRPr="00656584">
              <w:rPr>
                <w:rFonts w:ascii="Times New Roman" w:hAnsi="Times New Roman" w:cs="Times New Roman"/>
                <w:sz w:val="24"/>
                <w:szCs w:val="24"/>
              </w:rPr>
              <w:t>7</w:t>
            </w:r>
          </w:p>
        </w:tc>
        <w:tc>
          <w:tcPr>
            <w:tcW w:w="7513" w:type="dxa"/>
          </w:tcPr>
          <w:p w14:paraId="2E989361" w14:textId="6BA77539" w:rsidR="00B86EE2" w:rsidRPr="005E3432" w:rsidRDefault="00B86EE2" w:rsidP="00B86EE2">
            <w:pPr>
              <w:shd w:val="clear" w:color="auto" w:fill="FFFFFF"/>
              <w:rPr>
                <w:rFonts w:ascii="Times New Roman" w:hAnsi="Times New Roman" w:cs="Times New Roman"/>
                <w:sz w:val="24"/>
                <w:szCs w:val="24"/>
              </w:rPr>
            </w:pPr>
            <w:r>
              <w:rPr>
                <w:rFonts w:ascii="Times New Roman" w:hAnsi="Times New Roman" w:cs="Times New Roman"/>
                <w:sz w:val="24"/>
                <w:szCs w:val="24"/>
              </w:rPr>
              <w:t>a.</w:t>
            </w:r>
            <w:r w:rsidRPr="005E3432">
              <w:rPr>
                <w:rFonts w:ascii="Times New Roman" w:hAnsi="Times New Roman" w:cs="Times New Roman"/>
                <w:sz w:val="24"/>
                <w:szCs w:val="24"/>
              </w:rPr>
              <w:t xml:space="preserve"> Giving reasons, state whether the following statements are true or false:</w:t>
            </w:r>
          </w:p>
          <w:p w14:paraId="56D8052A" w14:textId="602AB14C" w:rsidR="00B86EE2" w:rsidRPr="005E3432" w:rsidRDefault="00B86EE2" w:rsidP="00B86EE2">
            <w:pPr>
              <w:shd w:val="clear" w:color="auto" w:fill="FFFFFF"/>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r w:rsidRPr="005E3432">
              <w:rPr>
                <w:rFonts w:ascii="Times New Roman" w:hAnsi="Times New Roman" w:cs="Times New Roman"/>
                <w:sz w:val="24"/>
                <w:szCs w:val="24"/>
              </w:rPr>
              <w:t>Savings are a stock</w:t>
            </w:r>
          </w:p>
          <w:p w14:paraId="04D3E6A0" w14:textId="70B19DE0" w:rsidR="00B86EE2" w:rsidRDefault="00B86EE2" w:rsidP="00B86EE2">
            <w:pPr>
              <w:shd w:val="clear" w:color="auto" w:fill="FFFFFF"/>
              <w:rPr>
                <w:rFonts w:ascii="Times New Roman" w:hAnsi="Times New Roman" w:cs="Times New Roman"/>
                <w:sz w:val="24"/>
                <w:szCs w:val="24"/>
              </w:rPr>
            </w:pPr>
            <w:r>
              <w:rPr>
                <w:rFonts w:ascii="Times New Roman" w:hAnsi="Times New Roman" w:cs="Times New Roman"/>
                <w:sz w:val="24"/>
                <w:szCs w:val="24"/>
              </w:rPr>
              <w:t xml:space="preserve">    </w:t>
            </w:r>
            <w:r w:rsidRPr="005E3432">
              <w:rPr>
                <w:rFonts w:ascii="Times New Roman" w:hAnsi="Times New Roman" w:cs="Times New Roman"/>
                <w:sz w:val="24"/>
                <w:szCs w:val="24"/>
              </w:rPr>
              <w:t>ii.</w:t>
            </w:r>
            <w:r>
              <w:rPr>
                <w:rFonts w:ascii="Times New Roman" w:hAnsi="Times New Roman" w:cs="Times New Roman"/>
                <w:sz w:val="24"/>
                <w:szCs w:val="24"/>
              </w:rPr>
              <w:t xml:space="preserve"> </w:t>
            </w:r>
            <w:r w:rsidRPr="005E3432">
              <w:rPr>
                <w:rFonts w:ascii="Times New Roman" w:hAnsi="Times New Roman" w:cs="Times New Roman"/>
                <w:sz w:val="24"/>
                <w:szCs w:val="24"/>
              </w:rPr>
              <w:t>Butter is only a final product</w:t>
            </w:r>
          </w:p>
          <w:p w14:paraId="69028A04" w14:textId="77777777" w:rsidR="00B86EE2" w:rsidRPr="005E3432" w:rsidRDefault="00B86EE2" w:rsidP="00B86EE2">
            <w:pPr>
              <w:shd w:val="clear" w:color="auto" w:fill="FFFFFF"/>
              <w:rPr>
                <w:rFonts w:ascii="Times New Roman" w:hAnsi="Times New Roman" w:cs="Times New Roman"/>
                <w:sz w:val="24"/>
                <w:szCs w:val="24"/>
              </w:rPr>
            </w:pPr>
          </w:p>
          <w:p w14:paraId="438CBE0A" w14:textId="023824C8" w:rsidR="00B86EE2" w:rsidRPr="005E3432" w:rsidRDefault="00B86EE2" w:rsidP="00B86EE2">
            <w:pPr>
              <w:shd w:val="clear" w:color="auto" w:fill="FFFFFF"/>
              <w:rPr>
                <w:rFonts w:ascii="Times New Roman" w:hAnsi="Times New Roman" w:cs="Times New Roman"/>
                <w:sz w:val="24"/>
                <w:szCs w:val="24"/>
              </w:rPr>
            </w:pPr>
            <w:r>
              <w:rPr>
                <w:rFonts w:ascii="Times New Roman" w:hAnsi="Times New Roman" w:cs="Times New Roman"/>
                <w:sz w:val="24"/>
                <w:szCs w:val="24"/>
              </w:rPr>
              <w:t>b.</w:t>
            </w:r>
            <w:r w:rsidRPr="005E3432">
              <w:rPr>
                <w:rFonts w:ascii="Times New Roman" w:hAnsi="Times New Roman" w:cs="Times New Roman"/>
                <w:sz w:val="24"/>
                <w:szCs w:val="24"/>
              </w:rPr>
              <w:t xml:space="preserve"> Discuss briefly, the circular flow of income in a two-sector economy model.</w:t>
            </w:r>
          </w:p>
        </w:tc>
        <w:tc>
          <w:tcPr>
            <w:tcW w:w="1276" w:type="dxa"/>
          </w:tcPr>
          <w:p w14:paraId="09636937" w14:textId="32026762" w:rsidR="00B86EE2" w:rsidRPr="00656584" w:rsidRDefault="00B86EE2" w:rsidP="00B86EE2">
            <w:pPr>
              <w:rPr>
                <w:rFonts w:ascii="Times New Roman" w:hAnsi="Times New Roman" w:cs="Times New Roman"/>
                <w:sz w:val="24"/>
                <w:szCs w:val="24"/>
              </w:rPr>
            </w:pPr>
            <w:r>
              <w:rPr>
                <w:rFonts w:ascii="Times New Roman" w:hAnsi="Times New Roman" w:cs="Times New Roman"/>
                <w:sz w:val="24"/>
                <w:szCs w:val="24"/>
              </w:rPr>
              <w:t>3</w:t>
            </w:r>
          </w:p>
        </w:tc>
      </w:tr>
      <w:tr w:rsidR="00B86EE2" w:rsidRPr="00656584" w14:paraId="69A42DDC" w14:textId="77777777" w:rsidTr="002B6E87">
        <w:tc>
          <w:tcPr>
            <w:tcW w:w="1134" w:type="dxa"/>
          </w:tcPr>
          <w:p w14:paraId="2A5F9DAA" w14:textId="52DA5F28" w:rsidR="00B86EE2" w:rsidRPr="00656584" w:rsidRDefault="00B86EE2" w:rsidP="00B86EE2">
            <w:pPr>
              <w:rPr>
                <w:rFonts w:ascii="Times New Roman" w:hAnsi="Times New Roman" w:cs="Times New Roman"/>
                <w:sz w:val="24"/>
                <w:szCs w:val="24"/>
              </w:rPr>
            </w:pPr>
            <w:r w:rsidRPr="00656584">
              <w:rPr>
                <w:rFonts w:ascii="Times New Roman" w:hAnsi="Times New Roman" w:cs="Times New Roman"/>
                <w:sz w:val="24"/>
                <w:szCs w:val="24"/>
              </w:rPr>
              <w:t>8</w:t>
            </w:r>
          </w:p>
        </w:tc>
        <w:tc>
          <w:tcPr>
            <w:tcW w:w="7513" w:type="dxa"/>
          </w:tcPr>
          <w:p w14:paraId="766DA1BC" w14:textId="0250D912" w:rsidR="00B86EE2" w:rsidRDefault="00B86EE2" w:rsidP="00B86EE2">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Pr="00005D3A">
              <w:rPr>
                <w:rFonts w:ascii="Times New Roman" w:eastAsia="Times New Roman" w:hAnsi="Times New Roman" w:cs="Times New Roman"/>
                <w:sz w:val="24"/>
                <w:szCs w:val="24"/>
              </w:rPr>
              <w:t xml:space="preserve"> If Legal reserve ratio is 20% and new deposits are Rs 5000, explain the </w:t>
            </w:r>
          </w:p>
          <w:p w14:paraId="156B98E5" w14:textId="2175AE2C" w:rsidR="00B86EE2" w:rsidRDefault="00B86EE2" w:rsidP="00B86EE2">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005D3A">
              <w:rPr>
                <w:rFonts w:ascii="Times New Roman" w:eastAsia="Times New Roman" w:hAnsi="Times New Roman" w:cs="Times New Roman"/>
                <w:sz w:val="24"/>
                <w:szCs w:val="24"/>
              </w:rPr>
              <w:t>process of money creation by commercial banks.</w:t>
            </w:r>
          </w:p>
          <w:p w14:paraId="3AA784FB" w14:textId="77777777" w:rsidR="00B86EE2" w:rsidRPr="00005D3A" w:rsidRDefault="00B86EE2" w:rsidP="00B86EE2">
            <w:pPr>
              <w:shd w:val="clear" w:color="auto" w:fill="FFFFFF"/>
              <w:rPr>
                <w:rFonts w:ascii="Times New Roman" w:eastAsia="Times New Roman" w:hAnsi="Times New Roman" w:cs="Times New Roman"/>
                <w:sz w:val="24"/>
                <w:szCs w:val="24"/>
              </w:rPr>
            </w:pPr>
          </w:p>
          <w:p w14:paraId="20832C50" w14:textId="66F35E91" w:rsidR="00B86EE2" w:rsidRPr="00005D3A" w:rsidRDefault="00B86EE2" w:rsidP="00B86EE2">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sidRPr="00005D3A">
              <w:rPr>
                <w:rFonts w:ascii="Times New Roman" w:eastAsia="Times New Roman" w:hAnsi="Times New Roman" w:cs="Times New Roman"/>
                <w:sz w:val="24"/>
                <w:szCs w:val="24"/>
              </w:rPr>
              <w:t xml:space="preserve"> </w:t>
            </w:r>
            <w:r w:rsidRPr="00005D3A">
              <w:rPr>
                <w:rFonts w:ascii="Times New Roman" w:eastAsia="Times New Roman" w:hAnsi="Times New Roman" w:cs="Times New Roman"/>
                <w:b/>
                <w:bCs/>
                <w:sz w:val="24"/>
                <w:szCs w:val="24"/>
              </w:rPr>
              <w:t>Read the following report and answer questions on the basis of the same:</w:t>
            </w:r>
          </w:p>
          <w:p w14:paraId="3680AC5F" w14:textId="3FD3196C" w:rsidR="00B86EE2" w:rsidRDefault="00B86EE2" w:rsidP="00B86EE2">
            <w:pPr>
              <w:shd w:val="clear" w:color="auto" w:fill="FFFFFF"/>
              <w:rPr>
                <w:rFonts w:ascii="Times New Roman" w:eastAsia="Times New Roman" w:hAnsi="Times New Roman" w:cs="Times New Roman"/>
                <w:sz w:val="24"/>
                <w:szCs w:val="24"/>
              </w:rPr>
            </w:pPr>
            <w:r w:rsidRPr="00005D3A">
              <w:rPr>
                <w:rFonts w:ascii="Times New Roman" w:eastAsia="Times New Roman" w:hAnsi="Times New Roman" w:cs="Times New Roman"/>
                <w:sz w:val="24"/>
                <w:szCs w:val="24"/>
              </w:rPr>
              <w:t xml:space="preserve">The money supply encompasses all currency and liquid instruments in a country’s economy at a specific time, including cash and deposits easily convertible to cash. Governments through central banks and treasuries, </w:t>
            </w:r>
            <w:r w:rsidRPr="00005D3A">
              <w:rPr>
                <w:rFonts w:ascii="Times New Roman" w:eastAsia="Times New Roman" w:hAnsi="Times New Roman" w:cs="Times New Roman"/>
                <w:sz w:val="24"/>
                <w:szCs w:val="24"/>
              </w:rPr>
              <w:lastRenderedPageBreak/>
              <w:t xml:space="preserve">issue currency and coins, while regulators influence the money supply through reserve requirements, credit policies and other regulations. Economists assess the money supply to design policies by controlling interest rates and regulating the economy’s money flow </w:t>
            </w:r>
            <w:proofErr w:type="gramStart"/>
            <w:r w:rsidRPr="00005D3A">
              <w:rPr>
                <w:rFonts w:ascii="Times New Roman" w:eastAsia="Times New Roman" w:hAnsi="Times New Roman" w:cs="Times New Roman"/>
                <w:sz w:val="24"/>
                <w:szCs w:val="24"/>
              </w:rPr>
              <w:t>An</w:t>
            </w:r>
            <w:proofErr w:type="gramEnd"/>
            <w:r w:rsidRPr="00005D3A">
              <w:rPr>
                <w:rFonts w:ascii="Times New Roman" w:eastAsia="Times New Roman" w:hAnsi="Times New Roman" w:cs="Times New Roman"/>
                <w:sz w:val="24"/>
                <w:szCs w:val="24"/>
              </w:rPr>
              <w:t xml:space="preserve"> increase in money supply typically lowers interest rates, boosting investment, consumer spending and business production. This in turn raises </w:t>
            </w:r>
            <w:proofErr w:type="spellStart"/>
            <w:r w:rsidRPr="00005D3A">
              <w:rPr>
                <w:rFonts w:ascii="Times New Roman" w:eastAsia="Times New Roman" w:hAnsi="Times New Roman" w:cs="Times New Roman"/>
                <w:sz w:val="24"/>
                <w:szCs w:val="24"/>
              </w:rPr>
              <w:t>labour</w:t>
            </w:r>
            <w:proofErr w:type="spellEnd"/>
            <w:r w:rsidRPr="00005D3A">
              <w:rPr>
                <w:rFonts w:ascii="Times New Roman" w:eastAsia="Times New Roman" w:hAnsi="Times New Roman" w:cs="Times New Roman"/>
                <w:sz w:val="24"/>
                <w:szCs w:val="24"/>
              </w:rPr>
              <w:t xml:space="preserve"> demand. Conversely a reduction in money supply or slower growth can lead to opposite effects reducing economic activity</w:t>
            </w:r>
          </w:p>
          <w:p w14:paraId="4BD70B55" w14:textId="43086449" w:rsidR="00B86EE2" w:rsidRDefault="00B86EE2" w:rsidP="00B86EE2">
            <w:pPr>
              <w:pStyle w:val="ListParagraph"/>
              <w:numPr>
                <w:ilvl w:val="0"/>
                <w:numId w:val="29"/>
              </w:num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Which of the following statement is not true regarding money supply?</w:t>
            </w:r>
          </w:p>
          <w:p w14:paraId="672043E1" w14:textId="5E70E3AC" w:rsidR="00B86EE2" w:rsidRDefault="00B86EE2" w:rsidP="00B86EE2">
            <w:pPr>
              <w:pStyle w:val="ListParagraph"/>
              <w:numPr>
                <w:ilvl w:val="0"/>
                <w:numId w:val="30"/>
              </w:num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It is a stock variable</w:t>
            </w:r>
          </w:p>
          <w:p w14:paraId="13EEA538" w14:textId="2A6462B9" w:rsidR="00B86EE2" w:rsidRDefault="00B86EE2" w:rsidP="00B86EE2">
            <w:pPr>
              <w:pStyle w:val="ListParagraph"/>
              <w:numPr>
                <w:ilvl w:val="0"/>
                <w:numId w:val="30"/>
              </w:num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It does not include money held by government and the banking system</w:t>
            </w:r>
          </w:p>
          <w:p w14:paraId="015BBBF3" w14:textId="47169C0E" w:rsidR="00B86EE2" w:rsidRDefault="00B86EE2" w:rsidP="00B86EE2">
            <w:pPr>
              <w:pStyle w:val="ListParagraph"/>
              <w:numPr>
                <w:ilvl w:val="0"/>
                <w:numId w:val="30"/>
              </w:num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It includes term deposits with the banks</w:t>
            </w:r>
          </w:p>
          <w:p w14:paraId="0EE3CB59" w14:textId="52C4781D" w:rsidR="00B86EE2" w:rsidRDefault="00B86EE2" w:rsidP="00B86EE2">
            <w:pPr>
              <w:pStyle w:val="ListParagraph"/>
              <w:numPr>
                <w:ilvl w:val="0"/>
                <w:numId w:val="30"/>
              </w:num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It includes currency held with the public</w:t>
            </w:r>
          </w:p>
          <w:p w14:paraId="108660B2" w14:textId="17D8D096" w:rsidR="00B86EE2" w:rsidRDefault="00B86EE2" w:rsidP="00B86EE2">
            <w:pPr>
              <w:pStyle w:val="ListParagraph"/>
              <w:numPr>
                <w:ilvl w:val="0"/>
                <w:numId w:val="29"/>
              </w:num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Who regulates money supply in India?</w:t>
            </w:r>
          </w:p>
          <w:p w14:paraId="2A58C5EE" w14:textId="2514A15B" w:rsidR="00B86EE2" w:rsidRDefault="00B86EE2" w:rsidP="00B86EE2">
            <w:pPr>
              <w:pStyle w:val="ListParagraph"/>
              <w:numPr>
                <w:ilvl w:val="0"/>
                <w:numId w:val="31"/>
              </w:num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Government of India</w:t>
            </w:r>
          </w:p>
          <w:p w14:paraId="5585A96C" w14:textId="640B0663" w:rsidR="00B86EE2" w:rsidRDefault="00B86EE2" w:rsidP="00B86EE2">
            <w:pPr>
              <w:pStyle w:val="ListParagraph"/>
              <w:numPr>
                <w:ilvl w:val="0"/>
                <w:numId w:val="31"/>
              </w:num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Reserve Bank of India</w:t>
            </w:r>
          </w:p>
          <w:p w14:paraId="3C27240A" w14:textId="6BFDDCE2" w:rsidR="00B86EE2" w:rsidRDefault="00B86EE2" w:rsidP="00B86EE2">
            <w:pPr>
              <w:pStyle w:val="ListParagraph"/>
              <w:numPr>
                <w:ilvl w:val="0"/>
                <w:numId w:val="31"/>
              </w:num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Commercial banks</w:t>
            </w:r>
          </w:p>
          <w:p w14:paraId="452AD9A0" w14:textId="1844A664" w:rsidR="00B86EE2" w:rsidRDefault="00B86EE2" w:rsidP="00B86EE2">
            <w:pPr>
              <w:pStyle w:val="ListParagraph"/>
              <w:numPr>
                <w:ilvl w:val="0"/>
                <w:numId w:val="31"/>
              </w:num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Planning Commission</w:t>
            </w:r>
          </w:p>
          <w:p w14:paraId="26833B31" w14:textId="1AF8CC72" w:rsidR="00B86EE2" w:rsidRDefault="00B86EE2" w:rsidP="00B86EE2">
            <w:pPr>
              <w:pStyle w:val="ListParagraph"/>
              <w:numPr>
                <w:ilvl w:val="0"/>
                <w:numId w:val="29"/>
              </w:num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Which of the following is not a function of the RBI?</w:t>
            </w:r>
          </w:p>
          <w:p w14:paraId="725C9CB6" w14:textId="388D8D4D" w:rsidR="00B86EE2" w:rsidRDefault="00B86EE2" w:rsidP="00B86EE2">
            <w:pPr>
              <w:pStyle w:val="ListParagraph"/>
              <w:numPr>
                <w:ilvl w:val="0"/>
                <w:numId w:val="32"/>
              </w:num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It helps in barter exchange</w:t>
            </w:r>
          </w:p>
          <w:p w14:paraId="2AE0014A" w14:textId="748F8D9B" w:rsidR="00B86EE2" w:rsidRDefault="00B86EE2" w:rsidP="00B86EE2">
            <w:pPr>
              <w:pStyle w:val="ListParagraph"/>
              <w:numPr>
                <w:ilvl w:val="0"/>
                <w:numId w:val="32"/>
              </w:num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It issues the currency of the country</w:t>
            </w:r>
          </w:p>
          <w:p w14:paraId="0B1315FF" w14:textId="7235AE77" w:rsidR="00B86EE2" w:rsidRDefault="00B86EE2" w:rsidP="00B86EE2">
            <w:pPr>
              <w:pStyle w:val="ListParagraph"/>
              <w:numPr>
                <w:ilvl w:val="0"/>
                <w:numId w:val="32"/>
              </w:num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It acts as a bank of the banking system</w:t>
            </w:r>
          </w:p>
          <w:p w14:paraId="4118D4DB" w14:textId="77777777" w:rsidR="00B86EE2" w:rsidRDefault="00B86EE2" w:rsidP="00B86EE2">
            <w:pPr>
              <w:pStyle w:val="ListParagraph"/>
              <w:numPr>
                <w:ilvl w:val="0"/>
                <w:numId w:val="32"/>
              </w:num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It is the custodian of the foreign exchange reserves of the economy</w:t>
            </w:r>
          </w:p>
          <w:p w14:paraId="31305B53" w14:textId="78DFE9CA" w:rsidR="00B86EE2" w:rsidRPr="00350021" w:rsidRDefault="00B86EE2" w:rsidP="00B86EE2">
            <w:pPr>
              <w:pStyle w:val="ListParagraph"/>
              <w:shd w:val="clear" w:color="auto" w:fill="FFFFFF"/>
              <w:ind w:left="1080"/>
              <w:rPr>
                <w:rFonts w:ascii="Times New Roman" w:eastAsia="Times New Roman" w:hAnsi="Times New Roman" w:cs="Times New Roman"/>
                <w:sz w:val="24"/>
                <w:szCs w:val="24"/>
              </w:rPr>
            </w:pPr>
          </w:p>
        </w:tc>
        <w:tc>
          <w:tcPr>
            <w:tcW w:w="1276" w:type="dxa"/>
          </w:tcPr>
          <w:p w14:paraId="272C4D74" w14:textId="58C5B169" w:rsidR="00B86EE2" w:rsidRPr="00656584" w:rsidRDefault="00B86EE2" w:rsidP="00B86EE2">
            <w:pPr>
              <w:rPr>
                <w:rFonts w:ascii="Times New Roman" w:hAnsi="Times New Roman" w:cs="Times New Roman"/>
                <w:sz w:val="24"/>
                <w:szCs w:val="24"/>
              </w:rPr>
            </w:pPr>
            <w:r>
              <w:rPr>
                <w:rFonts w:ascii="Times New Roman" w:hAnsi="Times New Roman" w:cs="Times New Roman"/>
                <w:sz w:val="24"/>
                <w:szCs w:val="24"/>
              </w:rPr>
              <w:lastRenderedPageBreak/>
              <w:t>3+3</w:t>
            </w:r>
          </w:p>
        </w:tc>
      </w:tr>
      <w:tr w:rsidR="00B86EE2" w:rsidRPr="00656584" w14:paraId="5683922E" w14:textId="77777777" w:rsidTr="002B6E87">
        <w:tc>
          <w:tcPr>
            <w:tcW w:w="1134" w:type="dxa"/>
          </w:tcPr>
          <w:p w14:paraId="755D91EA" w14:textId="77777777" w:rsidR="00B86EE2" w:rsidRPr="00656584" w:rsidRDefault="00B86EE2" w:rsidP="00B86EE2">
            <w:pPr>
              <w:rPr>
                <w:rFonts w:ascii="Times New Roman" w:hAnsi="Times New Roman" w:cs="Times New Roman"/>
                <w:sz w:val="24"/>
                <w:szCs w:val="24"/>
              </w:rPr>
            </w:pPr>
          </w:p>
        </w:tc>
        <w:tc>
          <w:tcPr>
            <w:tcW w:w="7513" w:type="dxa"/>
          </w:tcPr>
          <w:p w14:paraId="21B3B273" w14:textId="21F3ED3A" w:rsidR="00B86EE2" w:rsidRPr="0073540A" w:rsidRDefault="00B86EE2" w:rsidP="00B86EE2">
            <w:pPr>
              <w:shd w:val="clear" w:color="auto" w:fill="FFFFFF"/>
              <w:spacing w:after="240" w:line="360" w:lineRule="atLeast"/>
              <w:rPr>
                <w:rFonts w:ascii="Times New Roman" w:eastAsia="Times New Roman" w:hAnsi="Times New Roman" w:cs="Times New Roman"/>
                <w:b/>
                <w:bCs/>
                <w:sz w:val="28"/>
                <w:szCs w:val="28"/>
              </w:rPr>
            </w:pPr>
            <w:r w:rsidRPr="0073540A">
              <w:rPr>
                <w:rFonts w:ascii="Times New Roman" w:eastAsia="Times New Roman" w:hAnsi="Times New Roman" w:cs="Times New Roman"/>
                <w:b/>
                <w:bCs/>
                <w:sz w:val="28"/>
                <w:szCs w:val="28"/>
              </w:rPr>
              <w:t>SECTION B: INDIAN ECONOMIC DEVELOPMENT</w:t>
            </w:r>
          </w:p>
        </w:tc>
        <w:tc>
          <w:tcPr>
            <w:tcW w:w="1276" w:type="dxa"/>
          </w:tcPr>
          <w:p w14:paraId="05D1A3BF" w14:textId="77777777" w:rsidR="00B86EE2" w:rsidRDefault="00B86EE2" w:rsidP="00B86EE2">
            <w:pPr>
              <w:rPr>
                <w:rFonts w:ascii="Times New Roman" w:hAnsi="Times New Roman" w:cs="Times New Roman"/>
                <w:sz w:val="24"/>
                <w:szCs w:val="24"/>
              </w:rPr>
            </w:pPr>
          </w:p>
        </w:tc>
      </w:tr>
      <w:tr w:rsidR="00B86EE2" w:rsidRPr="00656584" w14:paraId="1FE4A090" w14:textId="77777777" w:rsidTr="002B6E87">
        <w:tc>
          <w:tcPr>
            <w:tcW w:w="1134" w:type="dxa"/>
          </w:tcPr>
          <w:p w14:paraId="5A803F24" w14:textId="441E18EA" w:rsidR="00B86EE2" w:rsidRPr="00656584" w:rsidRDefault="00B86EE2" w:rsidP="00B86EE2">
            <w:pPr>
              <w:rPr>
                <w:rFonts w:ascii="Times New Roman" w:hAnsi="Times New Roman" w:cs="Times New Roman"/>
                <w:sz w:val="24"/>
                <w:szCs w:val="24"/>
              </w:rPr>
            </w:pPr>
            <w:r>
              <w:rPr>
                <w:rFonts w:ascii="Times New Roman" w:hAnsi="Times New Roman" w:cs="Times New Roman"/>
                <w:sz w:val="24"/>
                <w:szCs w:val="24"/>
              </w:rPr>
              <w:t>9</w:t>
            </w:r>
          </w:p>
        </w:tc>
        <w:tc>
          <w:tcPr>
            <w:tcW w:w="7513" w:type="dxa"/>
          </w:tcPr>
          <w:p w14:paraId="57A5009A" w14:textId="7C3E578E" w:rsidR="00B86EE2" w:rsidRDefault="00B86EE2" w:rsidP="00B86EE2">
            <w:pPr>
              <w:pStyle w:val="Default"/>
              <w:numPr>
                <w:ilvl w:val="0"/>
                <w:numId w:val="9"/>
              </w:numPr>
              <w:rPr>
                <w:sz w:val="23"/>
                <w:szCs w:val="23"/>
              </w:rPr>
            </w:pPr>
            <w:r>
              <w:rPr>
                <w:sz w:val="23"/>
                <w:szCs w:val="23"/>
              </w:rPr>
              <w:t xml:space="preserve"> During the British rule, the export surplus was utilized to:</w:t>
            </w:r>
          </w:p>
          <w:p w14:paraId="3750BD7F" w14:textId="77777777" w:rsidR="00B86EE2" w:rsidRDefault="00B86EE2" w:rsidP="00B86EE2">
            <w:pPr>
              <w:pStyle w:val="Default"/>
              <w:numPr>
                <w:ilvl w:val="0"/>
                <w:numId w:val="9"/>
              </w:numPr>
              <w:rPr>
                <w:sz w:val="23"/>
                <w:szCs w:val="23"/>
              </w:rPr>
            </w:pPr>
            <w:r>
              <w:rPr>
                <w:sz w:val="23"/>
                <w:szCs w:val="23"/>
              </w:rPr>
              <w:t>a. Import invisible items</w:t>
            </w:r>
          </w:p>
          <w:p w14:paraId="32FB80E5" w14:textId="77777777" w:rsidR="00B86EE2" w:rsidRDefault="00B86EE2" w:rsidP="00B86EE2">
            <w:pPr>
              <w:pStyle w:val="Default"/>
              <w:numPr>
                <w:ilvl w:val="0"/>
                <w:numId w:val="9"/>
              </w:numPr>
              <w:rPr>
                <w:sz w:val="23"/>
                <w:szCs w:val="23"/>
              </w:rPr>
            </w:pPr>
            <w:r>
              <w:rPr>
                <w:sz w:val="23"/>
                <w:szCs w:val="23"/>
              </w:rPr>
              <w:t xml:space="preserve">b. Make payments for expenses incurred by an office setup by the colonial </w:t>
            </w:r>
          </w:p>
          <w:p w14:paraId="33B4ED1F" w14:textId="5B3C0A63" w:rsidR="00B86EE2" w:rsidRDefault="00B86EE2" w:rsidP="00B86EE2">
            <w:pPr>
              <w:pStyle w:val="Default"/>
              <w:numPr>
                <w:ilvl w:val="0"/>
                <w:numId w:val="9"/>
              </w:numPr>
              <w:rPr>
                <w:sz w:val="23"/>
                <w:szCs w:val="23"/>
              </w:rPr>
            </w:pPr>
            <w:r>
              <w:rPr>
                <w:sz w:val="23"/>
                <w:szCs w:val="23"/>
              </w:rPr>
              <w:t xml:space="preserve">    government in </w:t>
            </w:r>
            <w:proofErr w:type="spellStart"/>
            <w:r>
              <w:rPr>
                <w:sz w:val="23"/>
                <w:szCs w:val="23"/>
              </w:rPr>
              <w:t>Britian</w:t>
            </w:r>
            <w:proofErr w:type="spellEnd"/>
          </w:p>
          <w:p w14:paraId="7BC31FE2" w14:textId="77777777" w:rsidR="00B86EE2" w:rsidRDefault="00B86EE2" w:rsidP="00B86EE2">
            <w:pPr>
              <w:pStyle w:val="Default"/>
              <w:numPr>
                <w:ilvl w:val="0"/>
                <w:numId w:val="9"/>
              </w:numPr>
              <w:rPr>
                <w:sz w:val="23"/>
                <w:szCs w:val="23"/>
              </w:rPr>
            </w:pPr>
            <w:r>
              <w:rPr>
                <w:sz w:val="23"/>
                <w:szCs w:val="23"/>
              </w:rPr>
              <w:t>c. Meet the expenses on War fought by the British government</w:t>
            </w:r>
          </w:p>
          <w:p w14:paraId="5FBE6639" w14:textId="77777777" w:rsidR="00B86EE2" w:rsidRDefault="00B86EE2" w:rsidP="00B86EE2">
            <w:pPr>
              <w:pStyle w:val="Default"/>
              <w:numPr>
                <w:ilvl w:val="0"/>
                <w:numId w:val="9"/>
              </w:numPr>
              <w:rPr>
                <w:sz w:val="23"/>
                <w:szCs w:val="23"/>
              </w:rPr>
            </w:pPr>
            <w:r>
              <w:rPr>
                <w:sz w:val="23"/>
                <w:szCs w:val="23"/>
              </w:rPr>
              <w:t>d. All of the above</w:t>
            </w:r>
          </w:p>
          <w:p w14:paraId="05032957" w14:textId="70AAB3BE" w:rsidR="00B86EE2" w:rsidRPr="00CC47AB" w:rsidRDefault="00B86EE2" w:rsidP="00B86EE2">
            <w:pPr>
              <w:pStyle w:val="Default"/>
              <w:numPr>
                <w:ilvl w:val="0"/>
                <w:numId w:val="9"/>
              </w:numPr>
              <w:rPr>
                <w:sz w:val="23"/>
                <w:szCs w:val="23"/>
              </w:rPr>
            </w:pPr>
          </w:p>
        </w:tc>
        <w:tc>
          <w:tcPr>
            <w:tcW w:w="1276" w:type="dxa"/>
          </w:tcPr>
          <w:p w14:paraId="6555993D" w14:textId="341A8BAB" w:rsidR="00B86EE2" w:rsidRPr="00656584" w:rsidRDefault="00B86EE2" w:rsidP="00B86EE2">
            <w:pPr>
              <w:rPr>
                <w:rFonts w:ascii="Times New Roman" w:hAnsi="Times New Roman" w:cs="Times New Roman"/>
                <w:sz w:val="24"/>
                <w:szCs w:val="24"/>
              </w:rPr>
            </w:pPr>
            <w:r w:rsidRPr="00656584">
              <w:rPr>
                <w:rFonts w:ascii="Times New Roman" w:hAnsi="Times New Roman" w:cs="Times New Roman"/>
                <w:sz w:val="24"/>
                <w:szCs w:val="24"/>
              </w:rPr>
              <w:t>1</w:t>
            </w:r>
          </w:p>
        </w:tc>
      </w:tr>
      <w:tr w:rsidR="00B86EE2" w:rsidRPr="00656584" w14:paraId="30CD977D" w14:textId="77777777" w:rsidTr="002B6E87">
        <w:tc>
          <w:tcPr>
            <w:tcW w:w="1134" w:type="dxa"/>
          </w:tcPr>
          <w:p w14:paraId="20F08144" w14:textId="58761AD3" w:rsidR="00B86EE2" w:rsidRPr="00656584" w:rsidRDefault="00B86EE2" w:rsidP="00B86EE2">
            <w:pPr>
              <w:rPr>
                <w:rFonts w:ascii="Times New Roman" w:hAnsi="Times New Roman" w:cs="Times New Roman"/>
                <w:sz w:val="24"/>
                <w:szCs w:val="24"/>
              </w:rPr>
            </w:pPr>
            <w:r w:rsidRPr="00656584">
              <w:rPr>
                <w:rFonts w:ascii="Times New Roman" w:hAnsi="Times New Roman" w:cs="Times New Roman"/>
                <w:sz w:val="24"/>
                <w:szCs w:val="24"/>
              </w:rPr>
              <w:t>10</w:t>
            </w:r>
          </w:p>
        </w:tc>
        <w:tc>
          <w:tcPr>
            <w:tcW w:w="7513" w:type="dxa"/>
          </w:tcPr>
          <w:p w14:paraId="31E2B06D" w14:textId="77777777" w:rsidR="00B86EE2" w:rsidRDefault="00B86EE2" w:rsidP="00B86EE2">
            <w:pPr>
              <w:pStyle w:val="Default"/>
              <w:rPr>
                <w:sz w:val="23"/>
                <w:szCs w:val="23"/>
              </w:rPr>
            </w:pPr>
            <w:r>
              <w:rPr>
                <w:b/>
                <w:bCs/>
                <w:sz w:val="23"/>
                <w:szCs w:val="23"/>
              </w:rPr>
              <w:t xml:space="preserve">Read the following statements-Assertion (A) and Reason (R). Choose one of the correct alternatives given below: </w:t>
            </w:r>
          </w:p>
          <w:p w14:paraId="20DB2BF9" w14:textId="77777777" w:rsidR="00B86EE2" w:rsidRPr="00F25013" w:rsidRDefault="00B86EE2" w:rsidP="00B86EE2">
            <w:pPr>
              <w:pStyle w:val="Default"/>
              <w:rPr>
                <w:sz w:val="23"/>
                <w:szCs w:val="23"/>
              </w:rPr>
            </w:pPr>
            <w:r>
              <w:rPr>
                <w:b/>
                <w:bCs/>
                <w:sz w:val="23"/>
                <w:szCs w:val="23"/>
              </w:rPr>
              <w:t xml:space="preserve">Assertion (A): </w:t>
            </w:r>
            <w:r w:rsidRPr="00F25013">
              <w:rPr>
                <w:sz w:val="23"/>
                <w:szCs w:val="23"/>
              </w:rPr>
              <w:t xml:space="preserve">India could not develop a sound Industrial -base during British </w:t>
            </w:r>
          </w:p>
          <w:p w14:paraId="60970D87" w14:textId="57DB174A" w:rsidR="00B86EE2" w:rsidRPr="00F25013" w:rsidRDefault="00B86EE2" w:rsidP="00B86EE2">
            <w:pPr>
              <w:pStyle w:val="Default"/>
              <w:rPr>
                <w:sz w:val="23"/>
                <w:szCs w:val="23"/>
              </w:rPr>
            </w:pPr>
            <w:r w:rsidRPr="00F25013">
              <w:rPr>
                <w:sz w:val="23"/>
                <w:szCs w:val="23"/>
              </w:rPr>
              <w:t xml:space="preserve">                         rule.</w:t>
            </w:r>
          </w:p>
          <w:p w14:paraId="3F9E1F0F" w14:textId="77777777" w:rsidR="00B86EE2" w:rsidRDefault="00B86EE2" w:rsidP="00B86EE2">
            <w:pPr>
              <w:pStyle w:val="Default"/>
              <w:rPr>
                <w:sz w:val="23"/>
                <w:szCs w:val="23"/>
              </w:rPr>
            </w:pPr>
            <w:r>
              <w:rPr>
                <w:b/>
                <w:bCs/>
                <w:sz w:val="23"/>
                <w:szCs w:val="23"/>
              </w:rPr>
              <w:t xml:space="preserve">Reason (R): </w:t>
            </w:r>
            <w:r w:rsidRPr="00F25013">
              <w:rPr>
                <w:sz w:val="23"/>
                <w:szCs w:val="23"/>
              </w:rPr>
              <w:t xml:space="preserve">Britishers followed restrictive trade policies, which strengthened </w:t>
            </w:r>
          </w:p>
          <w:p w14:paraId="1DEEDC45" w14:textId="4FB6A67A" w:rsidR="00B86EE2" w:rsidRPr="00F25013" w:rsidRDefault="00B86EE2" w:rsidP="00B86EE2">
            <w:pPr>
              <w:pStyle w:val="Default"/>
              <w:rPr>
                <w:sz w:val="23"/>
                <w:szCs w:val="23"/>
              </w:rPr>
            </w:pPr>
            <w:r>
              <w:rPr>
                <w:sz w:val="23"/>
                <w:szCs w:val="23"/>
              </w:rPr>
              <w:t xml:space="preserve">                      </w:t>
            </w:r>
            <w:r w:rsidRPr="00F25013">
              <w:rPr>
                <w:sz w:val="23"/>
                <w:szCs w:val="23"/>
              </w:rPr>
              <w:t>Indian handicraft industries</w:t>
            </w:r>
          </w:p>
          <w:p w14:paraId="6F850FF1" w14:textId="77777777" w:rsidR="00B86EE2" w:rsidRPr="00231249" w:rsidRDefault="00B86EE2" w:rsidP="00B86EE2">
            <w:pPr>
              <w:pStyle w:val="Default"/>
              <w:rPr>
                <w:b/>
                <w:bCs/>
                <w:sz w:val="23"/>
                <w:szCs w:val="23"/>
              </w:rPr>
            </w:pPr>
            <w:r w:rsidRPr="00231249">
              <w:rPr>
                <w:b/>
                <w:bCs/>
                <w:sz w:val="23"/>
                <w:szCs w:val="23"/>
              </w:rPr>
              <w:t xml:space="preserve">Alternatives: </w:t>
            </w:r>
          </w:p>
          <w:p w14:paraId="1CB87B5E" w14:textId="77777777" w:rsidR="00B86EE2" w:rsidRDefault="00B86EE2" w:rsidP="00B86EE2">
            <w:pPr>
              <w:pStyle w:val="Default"/>
              <w:numPr>
                <w:ilvl w:val="0"/>
                <w:numId w:val="10"/>
              </w:numPr>
              <w:spacing w:after="27"/>
              <w:rPr>
                <w:sz w:val="23"/>
                <w:szCs w:val="23"/>
              </w:rPr>
            </w:pPr>
            <w:r>
              <w:rPr>
                <w:sz w:val="23"/>
                <w:szCs w:val="23"/>
              </w:rPr>
              <w:t xml:space="preserve">a) Both Assertion (A) and Reason (R) are true and Reason (R) is the </w:t>
            </w:r>
          </w:p>
          <w:p w14:paraId="5EC17853" w14:textId="74F6B521" w:rsidR="00B86EE2" w:rsidRDefault="00B86EE2" w:rsidP="00B86EE2">
            <w:pPr>
              <w:pStyle w:val="Default"/>
              <w:numPr>
                <w:ilvl w:val="0"/>
                <w:numId w:val="10"/>
              </w:numPr>
              <w:spacing w:after="27"/>
              <w:rPr>
                <w:sz w:val="23"/>
                <w:szCs w:val="23"/>
              </w:rPr>
            </w:pPr>
            <w:r>
              <w:rPr>
                <w:sz w:val="23"/>
                <w:szCs w:val="23"/>
              </w:rPr>
              <w:t xml:space="preserve">     correct explanation of Assertion (A). </w:t>
            </w:r>
          </w:p>
          <w:p w14:paraId="1AB86024" w14:textId="77777777" w:rsidR="00B86EE2" w:rsidRDefault="00B86EE2" w:rsidP="00B86EE2">
            <w:pPr>
              <w:pStyle w:val="Default"/>
              <w:numPr>
                <w:ilvl w:val="0"/>
                <w:numId w:val="10"/>
              </w:numPr>
              <w:spacing w:after="27"/>
              <w:rPr>
                <w:sz w:val="23"/>
                <w:szCs w:val="23"/>
              </w:rPr>
            </w:pPr>
            <w:r>
              <w:rPr>
                <w:sz w:val="23"/>
                <w:szCs w:val="23"/>
              </w:rPr>
              <w:t xml:space="preserve">b) Both Assertion (A) and Reason (R) are true and Reason (R) is not the </w:t>
            </w:r>
          </w:p>
          <w:p w14:paraId="3F31F805" w14:textId="597A6219" w:rsidR="00B86EE2" w:rsidRDefault="00B86EE2" w:rsidP="00B86EE2">
            <w:pPr>
              <w:pStyle w:val="Default"/>
              <w:numPr>
                <w:ilvl w:val="0"/>
                <w:numId w:val="10"/>
              </w:numPr>
              <w:spacing w:after="27"/>
              <w:rPr>
                <w:sz w:val="23"/>
                <w:szCs w:val="23"/>
              </w:rPr>
            </w:pPr>
            <w:r>
              <w:rPr>
                <w:sz w:val="23"/>
                <w:szCs w:val="23"/>
              </w:rPr>
              <w:lastRenderedPageBreak/>
              <w:t xml:space="preserve">     correct explanation of Assertion (A). </w:t>
            </w:r>
          </w:p>
          <w:p w14:paraId="7B04B8EC" w14:textId="77777777" w:rsidR="00B86EE2" w:rsidRDefault="00B86EE2" w:rsidP="00B86EE2">
            <w:pPr>
              <w:pStyle w:val="Default"/>
              <w:numPr>
                <w:ilvl w:val="0"/>
                <w:numId w:val="10"/>
              </w:numPr>
              <w:spacing w:after="27"/>
              <w:rPr>
                <w:sz w:val="23"/>
                <w:szCs w:val="23"/>
              </w:rPr>
            </w:pPr>
            <w:r>
              <w:rPr>
                <w:sz w:val="23"/>
                <w:szCs w:val="23"/>
              </w:rPr>
              <w:t xml:space="preserve">c) Assertion (A) is true but Reason (R) is false. </w:t>
            </w:r>
          </w:p>
          <w:p w14:paraId="19730461" w14:textId="77777777" w:rsidR="00B86EE2" w:rsidRDefault="00B86EE2" w:rsidP="00B86EE2">
            <w:pPr>
              <w:pStyle w:val="Default"/>
              <w:numPr>
                <w:ilvl w:val="0"/>
                <w:numId w:val="10"/>
              </w:numPr>
              <w:rPr>
                <w:sz w:val="23"/>
                <w:szCs w:val="23"/>
              </w:rPr>
            </w:pPr>
            <w:r>
              <w:rPr>
                <w:sz w:val="23"/>
                <w:szCs w:val="23"/>
              </w:rPr>
              <w:t xml:space="preserve">d) Assertion (A) is false but Reason (R) is true. </w:t>
            </w:r>
          </w:p>
          <w:p w14:paraId="459BD615" w14:textId="2FDBAC70" w:rsidR="00B86EE2" w:rsidRPr="00CC47AB" w:rsidRDefault="00B86EE2" w:rsidP="00B86EE2">
            <w:pPr>
              <w:pStyle w:val="Default"/>
              <w:numPr>
                <w:ilvl w:val="0"/>
                <w:numId w:val="10"/>
              </w:numPr>
              <w:rPr>
                <w:sz w:val="23"/>
                <w:szCs w:val="23"/>
              </w:rPr>
            </w:pPr>
          </w:p>
        </w:tc>
        <w:tc>
          <w:tcPr>
            <w:tcW w:w="1276" w:type="dxa"/>
          </w:tcPr>
          <w:p w14:paraId="0670CF4E" w14:textId="2435D10B" w:rsidR="00B86EE2" w:rsidRPr="00656584" w:rsidRDefault="00B86EE2" w:rsidP="00B86EE2">
            <w:pPr>
              <w:rPr>
                <w:rFonts w:ascii="Times New Roman" w:hAnsi="Times New Roman" w:cs="Times New Roman"/>
                <w:sz w:val="24"/>
                <w:szCs w:val="24"/>
              </w:rPr>
            </w:pPr>
            <w:r w:rsidRPr="00656584">
              <w:rPr>
                <w:rFonts w:ascii="Times New Roman" w:hAnsi="Times New Roman" w:cs="Times New Roman"/>
                <w:sz w:val="24"/>
                <w:szCs w:val="24"/>
              </w:rPr>
              <w:lastRenderedPageBreak/>
              <w:t>1</w:t>
            </w:r>
          </w:p>
        </w:tc>
      </w:tr>
      <w:tr w:rsidR="00B86EE2" w:rsidRPr="00656584" w14:paraId="2D81B0D5" w14:textId="77777777" w:rsidTr="002B6E87">
        <w:tc>
          <w:tcPr>
            <w:tcW w:w="1134" w:type="dxa"/>
          </w:tcPr>
          <w:p w14:paraId="5A395A12" w14:textId="22B59669" w:rsidR="00B86EE2" w:rsidRPr="00656584" w:rsidRDefault="00B86EE2" w:rsidP="00B86EE2">
            <w:pPr>
              <w:rPr>
                <w:rFonts w:ascii="Times New Roman" w:hAnsi="Times New Roman" w:cs="Times New Roman"/>
                <w:sz w:val="24"/>
                <w:szCs w:val="24"/>
              </w:rPr>
            </w:pPr>
            <w:r w:rsidRPr="00656584">
              <w:rPr>
                <w:rFonts w:ascii="Times New Roman" w:hAnsi="Times New Roman" w:cs="Times New Roman"/>
                <w:sz w:val="24"/>
                <w:szCs w:val="24"/>
              </w:rPr>
              <w:t>11</w:t>
            </w:r>
          </w:p>
        </w:tc>
        <w:tc>
          <w:tcPr>
            <w:tcW w:w="7513" w:type="dxa"/>
          </w:tcPr>
          <w:p w14:paraId="5B18A184" w14:textId="77777777" w:rsidR="00B86EE2" w:rsidRPr="00231249" w:rsidRDefault="00B86EE2" w:rsidP="00B86EE2">
            <w:pPr>
              <w:pStyle w:val="Default"/>
              <w:rPr>
                <w:b/>
                <w:bCs/>
              </w:rPr>
            </w:pPr>
            <w:r w:rsidRPr="00231249">
              <w:rPr>
                <w:b/>
                <w:bCs/>
              </w:rPr>
              <w:t xml:space="preserve">Read the following statements carefully: </w:t>
            </w:r>
          </w:p>
          <w:p w14:paraId="5AF93A5D" w14:textId="0CDF86F6" w:rsidR="00B86EE2" w:rsidRPr="003C65CD" w:rsidRDefault="00B86EE2" w:rsidP="00B86EE2">
            <w:pPr>
              <w:pStyle w:val="Default"/>
            </w:pPr>
            <w:r>
              <w:rPr>
                <w:b/>
                <w:bCs/>
                <w:sz w:val="23"/>
                <w:szCs w:val="23"/>
              </w:rPr>
              <w:t xml:space="preserve">Statement I: </w:t>
            </w:r>
            <w:r>
              <w:t>The introduction of railways helped in the commercialization of agriculture in India.</w:t>
            </w:r>
          </w:p>
          <w:p w14:paraId="2640F3D4" w14:textId="78875EA9" w:rsidR="00B86EE2" w:rsidRPr="003C65CD" w:rsidRDefault="00B86EE2" w:rsidP="00B86EE2">
            <w:pPr>
              <w:pStyle w:val="Default"/>
            </w:pPr>
            <w:r>
              <w:rPr>
                <w:b/>
                <w:bCs/>
                <w:sz w:val="23"/>
                <w:szCs w:val="23"/>
              </w:rPr>
              <w:t xml:space="preserve">Statement II: </w:t>
            </w:r>
            <w:r>
              <w:t>Railways were introduced primarily to promote balanced regional development in India.</w:t>
            </w:r>
          </w:p>
          <w:p w14:paraId="24D6D107" w14:textId="77777777" w:rsidR="00B86EE2" w:rsidRDefault="00B86EE2" w:rsidP="00B86EE2">
            <w:pPr>
              <w:pStyle w:val="Default"/>
              <w:rPr>
                <w:sz w:val="23"/>
                <w:szCs w:val="23"/>
              </w:rPr>
            </w:pPr>
            <w:r>
              <w:rPr>
                <w:sz w:val="23"/>
                <w:szCs w:val="23"/>
              </w:rPr>
              <w:t xml:space="preserve">In the light of the given statements, choose the correct alternative from the following: </w:t>
            </w:r>
          </w:p>
          <w:p w14:paraId="601DB82E" w14:textId="77777777" w:rsidR="00B86EE2" w:rsidRDefault="00B86EE2" w:rsidP="00B86EE2">
            <w:pPr>
              <w:pStyle w:val="Default"/>
              <w:numPr>
                <w:ilvl w:val="0"/>
                <w:numId w:val="11"/>
              </w:numPr>
              <w:spacing w:after="27"/>
              <w:rPr>
                <w:sz w:val="23"/>
                <w:szCs w:val="23"/>
              </w:rPr>
            </w:pPr>
            <w:r>
              <w:rPr>
                <w:sz w:val="23"/>
                <w:szCs w:val="23"/>
              </w:rPr>
              <w:t xml:space="preserve">a) Statement I </w:t>
            </w:r>
            <w:proofErr w:type="gramStart"/>
            <w:r>
              <w:rPr>
                <w:sz w:val="23"/>
                <w:szCs w:val="23"/>
              </w:rPr>
              <w:t>is</w:t>
            </w:r>
            <w:proofErr w:type="gramEnd"/>
            <w:r>
              <w:rPr>
                <w:sz w:val="23"/>
                <w:szCs w:val="23"/>
              </w:rPr>
              <w:t xml:space="preserve"> true and statement II is false. </w:t>
            </w:r>
          </w:p>
          <w:p w14:paraId="6F2FB737" w14:textId="77777777" w:rsidR="00B86EE2" w:rsidRDefault="00B86EE2" w:rsidP="00B86EE2">
            <w:pPr>
              <w:pStyle w:val="Default"/>
              <w:numPr>
                <w:ilvl w:val="0"/>
                <w:numId w:val="11"/>
              </w:numPr>
              <w:spacing w:after="27"/>
              <w:rPr>
                <w:sz w:val="23"/>
                <w:szCs w:val="23"/>
              </w:rPr>
            </w:pPr>
            <w:r>
              <w:rPr>
                <w:sz w:val="23"/>
                <w:szCs w:val="23"/>
              </w:rPr>
              <w:t xml:space="preserve">b) Statement I </w:t>
            </w:r>
            <w:proofErr w:type="gramStart"/>
            <w:r>
              <w:rPr>
                <w:sz w:val="23"/>
                <w:szCs w:val="23"/>
              </w:rPr>
              <w:t>is</w:t>
            </w:r>
            <w:proofErr w:type="gramEnd"/>
            <w:r>
              <w:rPr>
                <w:sz w:val="23"/>
                <w:szCs w:val="23"/>
              </w:rPr>
              <w:t xml:space="preserve"> false and statement II is true. </w:t>
            </w:r>
          </w:p>
          <w:p w14:paraId="1494B883" w14:textId="77777777" w:rsidR="00B86EE2" w:rsidRDefault="00B86EE2" w:rsidP="00B86EE2">
            <w:pPr>
              <w:pStyle w:val="Default"/>
              <w:numPr>
                <w:ilvl w:val="0"/>
                <w:numId w:val="11"/>
              </w:numPr>
              <w:spacing w:after="27"/>
              <w:rPr>
                <w:sz w:val="23"/>
                <w:szCs w:val="23"/>
              </w:rPr>
            </w:pPr>
            <w:r>
              <w:rPr>
                <w:sz w:val="23"/>
                <w:szCs w:val="23"/>
              </w:rPr>
              <w:t xml:space="preserve">c) Both statements I and II are true. </w:t>
            </w:r>
          </w:p>
          <w:p w14:paraId="627BD407" w14:textId="77777777" w:rsidR="00B86EE2" w:rsidRDefault="00B86EE2" w:rsidP="00B86EE2">
            <w:pPr>
              <w:pStyle w:val="Default"/>
              <w:numPr>
                <w:ilvl w:val="0"/>
                <w:numId w:val="11"/>
              </w:numPr>
              <w:rPr>
                <w:sz w:val="23"/>
                <w:szCs w:val="23"/>
              </w:rPr>
            </w:pPr>
            <w:r>
              <w:rPr>
                <w:sz w:val="23"/>
                <w:szCs w:val="23"/>
              </w:rPr>
              <w:t xml:space="preserve">d) Both statements I and II are false </w:t>
            </w:r>
          </w:p>
          <w:p w14:paraId="65413F33" w14:textId="6C7BBFD9" w:rsidR="00B86EE2" w:rsidRPr="00CC47AB" w:rsidRDefault="00B86EE2" w:rsidP="00B86EE2">
            <w:pPr>
              <w:pStyle w:val="Default"/>
              <w:numPr>
                <w:ilvl w:val="0"/>
                <w:numId w:val="11"/>
              </w:numPr>
              <w:rPr>
                <w:sz w:val="23"/>
                <w:szCs w:val="23"/>
              </w:rPr>
            </w:pPr>
          </w:p>
        </w:tc>
        <w:tc>
          <w:tcPr>
            <w:tcW w:w="1276" w:type="dxa"/>
          </w:tcPr>
          <w:p w14:paraId="13227F7E" w14:textId="2969DE02" w:rsidR="00B86EE2" w:rsidRPr="00656584" w:rsidRDefault="00B86EE2" w:rsidP="00B86EE2">
            <w:pPr>
              <w:rPr>
                <w:rFonts w:ascii="Times New Roman" w:hAnsi="Times New Roman" w:cs="Times New Roman"/>
                <w:sz w:val="24"/>
                <w:szCs w:val="24"/>
              </w:rPr>
            </w:pPr>
            <w:r w:rsidRPr="00656584">
              <w:rPr>
                <w:rFonts w:ascii="Times New Roman" w:hAnsi="Times New Roman" w:cs="Times New Roman"/>
                <w:sz w:val="24"/>
                <w:szCs w:val="24"/>
              </w:rPr>
              <w:t>1</w:t>
            </w:r>
          </w:p>
        </w:tc>
      </w:tr>
      <w:tr w:rsidR="00B86EE2" w:rsidRPr="00656584" w14:paraId="102A316C" w14:textId="77777777" w:rsidTr="002B6E87">
        <w:tc>
          <w:tcPr>
            <w:tcW w:w="1134" w:type="dxa"/>
          </w:tcPr>
          <w:p w14:paraId="6369ADB9" w14:textId="687470B9" w:rsidR="00B86EE2" w:rsidRPr="00656584" w:rsidRDefault="00B86EE2" w:rsidP="00B86EE2">
            <w:pPr>
              <w:rPr>
                <w:rFonts w:ascii="Times New Roman" w:hAnsi="Times New Roman" w:cs="Times New Roman"/>
                <w:sz w:val="24"/>
                <w:szCs w:val="24"/>
              </w:rPr>
            </w:pPr>
            <w:r w:rsidRPr="00656584">
              <w:rPr>
                <w:rFonts w:ascii="Times New Roman" w:hAnsi="Times New Roman" w:cs="Times New Roman"/>
                <w:sz w:val="24"/>
                <w:szCs w:val="24"/>
              </w:rPr>
              <w:t>12</w:t>
            </w:r>
          </w:p>
        </w:tc>
        <w:tc>
          <w:tcPr>
            <w:tcW w:w="7513" w:type="dxa"/>
          </w:tcPr>
          <w:p w14:paraId="276B0A44" w14:textId="77777777" w:rsidR="00B86EE2" w:rsidRDefault="00B86EE2" w:rsidP="00B86EE2">
            <w:pPr>
              <w:pStyle w:val="Default"/>
              <w:numPr>
                <w:ilvl w:val="1"/>
                <w:numId w:val="12"/>
              </w:numPr>
              <w:rPr>
                <w:sz w:val="23"/>
                <w:szCs w:val="23"/>
              </w:rPr>
            </w:pPr>
            <w:r>
              <w:rPr>
                <w:sz w:val="23"/>
                <w:szCs w:val="23"/>
              </w:rPr>
              <w:t xml:space="preserve">From the terms given below in </w:t>
            </w:r>
            <w:r w:rsidRPr="005C7BC0">
              <w:rPr>
                <w:b/>
                <w:bCs/>
                <w:sz w:val="23"/>
                <w:szCs w:val="23"/>
              </w:rPr>
              <w:t>Column-I</w:t>
            </w:r>
            <w:r>
              <w:rPr>
                <w:sz w:val="23"/>
                <w:szCs w:val="23"/>
              </w:rPr>
              <w:t xml:space="preserve"> and </w:t>
            </w:r>
            <w:r w:rsidRPr="005C7BC0">
              <w:rPr>
                <w:b/>
                <w:bCs/>
                <w:sz w:val="23"/>
                <w:szCs w:val="23"/>
              </w:rPr>
              <w:t>Column-II</w:t>
            </w:r>
            <w:r>
              <w:rPr>
                <w:sz w:val="23"/>
                <w:szCs w:val="23"/>
              </w:rPr>
              <w:t xml:space="preserve"> choose the correct pair of statements:</w:t>
            </w:r>
          </w:p>
          <w:tbl>
            <w:tblPr>
              <w:tblStyle w:val="TableGrid"/>
              <w:tblW w:w="0" w:type="auto"/>
              <w:tblLayout w:type="fixed"/>
              <w:tblLook w:val="04A0" w:firstRow="1" w:lastRow="0" w:firstColumn="1" w:lastColumn="0" w:noHBand="0" w:noVBand="1"/>
            </w:tblPr>
            <w:tblGrid>
              <w:gridCol w:w="3213"/>
              <w:gridCol w:w="3213"/>
            </w:tblGrid>
            <w:tr w:rsidR="00B86EE2" w14:paraId="6050F88C" w14:textId="77777777" w:rsidTr="004E0506">
              <w:trPr>
                <w:trHeight w:val="252"/>
              </w:trPr>
              <w:tc>
                <w:tcPr>
                  <w:tcW w:w="3213" w:type="dxa"/>
                </w:tcPr>
                <w:p w14:paraId="7DC2049E" w14:textId="4522922F" w:rsidR="00B86EE2" w:rsidRPr="005C7BC0" w:rsidRDefault="00B86EE2" w:rsidP="00B86EE2">
                  <w:pPr>
                    <w:pStyle w:val="Default"/>
                    <w:framePr w:hSpace="180" w:wrap="around" w:hAnchor="margin" w:y="-1440"/>
                    <w:numPr>
                      <w:ilvl w:val="1"/>
                      <w:numId w:val="12"/>
                    </w:numPr>
                    <w:jc w:val="center"/>
                    <w:rPr>
                      <w:b/>
                      <w:bCs/>
                      <w:sz w:val="23"/>
                      <w:szCs w:val="23"/>
                    </w:rPr>
                  </w:pPr>
                  <w:r w:rsidRPr="005C7BC0">
                    <w:rPr>
                      <w:b/>
                      <w:bCs/>
                      <w:sz w:val="23"/>
                      <w:szCs w:val="23"/>
                    </w:rPr>
                    <w:t>Column-I</w:t>
                  </w:r>
                </w:p>
              </w:tc>
              <w:tc>
                <w:tcPr>
                  <w:tcW w:w="3213" w:type="dxa"/>
                </w:tcPr>
                <w:p w14:paraId="17382786" w14:textId="0277738D" w:rsidR="00B86EE2" w:rsidRPr="005C7BC0" w:rsidRDefault="00B86EE2" w:rsidP="00B86EE2">
                  <w:pPr>
                    <w:pStyle w:val="Default"/>
                    <w:framePr w:hSpace="180" w:wrap="around" w:hAnchor="margin" w:y="-1440"/>
                    <w:numPr>
                      <w:ilvl w:val="1"/>
                      <w:numId w:val="12"/>
                    </w:numPr>
                    <w:jc w:val="center"/>
                    <w:rPr>
                      <w:b/>
                      <w:bCs/>
                      <w:sz w:val="23"/>
                      <w:szCs w:val="23"/>
                    </w:rPr>
                  </w:pPr>
                  <w:r w:rsidRPr="005C7BC0">
                    <w:rPr>
                      <w:b/>
                      <w:bCs/>
                      <w:sz w:val="23"/>
                      <w:szCs w:val="23"/>
                    </w:rPr>
                    <w:t>Column-II</w:t>
                  </w:r>
                </w:p>
              </w:tc>
            </w:tr>
            <w:tr w:rsidR="00B86EE2" w14:paraId="2D27C9FB" w14:textId="77777777" w:rsidTr="004E0506">
              <w:trPr>
                <w:trHeight w:val="504"/>
              </w:trPr>
              <w:tc>
                <w:tcPr>
                  <w:tcW w:w="3213" w:type="dxa"/>
                </w:tcPr>
                <w:p w14:paraId="1D5C0DE5" w14:textId="33782C2C" w:rsidR="00B86EE2" w:rsidRDefault="00B86EE2" w:rsidP="00B86EE2">
                  <w:pPr>
                    <w:pStyle w:val="Default"/>
                    <w:framePr w:hSpace="180" w:wrap="around" w:hAnchor="margin" w:y="-1440"/>
                    <w:numPr>
                      <w:ilvl w:val="1"/>
                      <w:numId w:val="12"/>
                    </w:numPr>
                    <w:rPr>
                      <w:sz w:val="23"/>
                      <w:szCs w:val="23"/>
                    </w:rPr>
                  </w:pPr>
                  <w:r>
                    <w:rPr>
                      <w:sz w:val="23"/>
                      <w:szCs w:val="23"/>
                    </w:rPr>
                    <w:t>(</w:t>
                  </w:r>
                  <w:proofErr w:type="spellStart"/>
                  <w:r>
                    <w:rPr>
                      <w:sz w:val="23"/>
                      <w:szCs w:val="23"/>
                    </w:rPr>
                    <w:t>i</w:t>
                  </w:r>
                  <w:proofErr w:type="spellEnd"/>
                  <w:r>
                    <w:rPr>
                      <w:sz w:val="23"/>
                      <w:szCs w:val="23"/>
                    </w:rPr>
                    <w:t>) Subsidies</w:t>
                  </w:r>
                </w:p>
              </w:tc>
              <w:tc>
                <w:tcPr>
                  <w:tcW w:w="3213" w:type="dxa"/>
                </w:tcPr>
                <w:p w14:paraId="3FC8AEF0" w14:textId="77777777" w:rsidR="00B86EE2" w:rsidRDefault="00B86EE2" w:rsidP="00B86EE2">
                  <w:pPr>
                    <w:pStyle w:val="Default"/>
                    <w:framePr w:hSpace="180" w:wrap="around" w:hAnchor="margin" w:y="-1440"/>
                    <w:numPr>
                      <w:ilvl w:val="1"/>
                      <w:numId w:val="12"/>
                    </w:numPr>
                    <w:rPr>
                      <w:sz w:val="23"/>
                      <w:szCs w:val="23"/>
                    </w:rPr>
                  </w:pPr>
                  <w:r>
                    <w:rPr>
                      <w:sz w:val="23"/>
                      <w:szCs w:val="23"/>
                    </w:rPr>
                    <w:t xml:space="preserve">(a) Maximum quantity of goods </w:t>
                  </w:r>
                </w:p>
                <w:p w14:paraId="6F8DC768" w14:textId="62C148F2" w:rsidR="00B86EE2" w:rsidRDefault="00B86EE2" w:rsidP="00B86EE2">
                  <w:pPr>
                    <w:pStyle w:val="Default"/>
                    <w:framePr w:hSpace="180" w:wrap="around" w:hAnchor="margin" w:y="-1440"/>
                    <w:numPr>
                      <w:ilvl w:val="1"/>
                      <w:numId w:val="12"/>
                    </w:numPr>
                    <w:rPr>
                      <w:sz w:val="23"/>
                      <w:szCs w:val="23"/>
                    </w:rPr>
                  </w:pPr>
                  <w:r>
                    <w:rPr>
                      <w:sz w:val="23"/>
                      <w:szCs w:val="23"/>
                    </w:rPr>
                    <w:t xml:space="preserve">      that can be imported</w:t>
                  </w:r>
                </w:p>
              </w:tc>
            </w:tr>
            <w:tr w:rsidR="00B86EE2" w14:paraId="2AE95246" w14:textId="77777777" w:rsidTr="004E0506">
              <w:trPr>
                <w:trHeight w:val="252"/>
              </w:trPr>
              <w:tc>
                <w:tcPr>
                  <w:tcW w:w="3213" w:type="dxa"/>
                </w:tcPr>
                <w:p w14:paraId="6A7C7CEB" w14:textId="71DA8587" w:rsidR="00B86EE2" w:rsidRDefault="00B86EE2" w:rsidP="00B86EE2">
                  <w:pPr>
                    <w:pStyle w:val="Default"/>
                    <w:framePr w:hSpace="180" w:wrap="around" w:hAnchor="margin" w:y="-1440"/>
                    <w:numPr>
                      <w:ilvl w:val="0"/>
                      <w:numId w:val="12"/>
                    </w:numPr>
                    <w:rPr>
                      <w:sz w:val="23"/>
                      <w:szCs w:val="23"/>
                    </w:rPr>
                  </w:pPr>
                  <w:r>
                    <w:rPr>
                      <w:sz w:val="23"/>
                      <w:szCs w:val="23"/>
                    </w:rPr>
                    <w:t>(ii) Land ceiling</w:t>
                  </w:r>
                </w:p>
              </w:tc>
              <w:tc>
                <w:tcPr>
                  <w:tcW w:w="3213" w:type="dxa"/>
                </w:tcPr>
                <w:p w14:paraId="44D1424D" w14:textId="1156A560" w:rsidR="00B86EE2" w:rsidRDefault="00B86EE2" w:rsidP="00B86EE2">
                  <w:pPr>
                    <w:pStyle w:val="Default"/>
                    <w:framePr w:hSpace="180" w:wrap="around" w:hAnchor="margin" w:y="-1440"/>
                    <w:numPr>
                      <w:ilvl w:val="1"/>
                      <w:numId w:val="12"/>
                    </w:numPr>
                    <w:rPr>
                      <w:sz w:val="23"/>
                      <w:szCs w:val="23"/>
                    </w:rPr>
                  </w:pPr>
                  <w:r>
                    <w:rPr>
                      <w:sz w:val="23"/>
                      <w:szCs w:val="23"/>
                    </w:rPr>
                    <w:t>(b) Element of IPR 1956</w:t>
                  </w:r>
                </w:p>
              </w:tc>
            </w:tr>
            <w:tr w:rsidR="00B86EE2" w14:paraId="54E93BCE" w14:textId="77777777" w:rsidTr="004E0506">
              <w:trPr>
                <w:trHeight w:val="252"/>
              </w:trPr>
              <w:tc>
                <w:tcPr>
                  <w:tcW w:w="3213" w:type="dxa"/>
                </w:tcPr>
                <w:p w14:paraId="5E98AD98" w14:textId="0BBB24E2" w:rsidR="00B86EE2" w:rsidRPr="004E0506" w:rsidRDefault="00B86EE2" w:rsidP="00B86EE2">
                  <w:pPr>
                    <w:pStyle w:val="Default"/>
                    <w:framePr w:hSpace="180" w:wrap="around" w:hAnchor="margin" w:y="-1440"/>
                    <w:numPr>
                      <w:ilvl w:val="1"/>
                      <w:numId w:val="12"/>
                    </w:numPr>
                    <w:rPr>
                      <w:sz w:val="23"/>
                      <w:szCs w:val="23"/>
                    </w:rPr>
                  </w:pPr>
                  <w:r>
                    <w:rPr>
                      <w:sz w:val="23"/>
                      <w:szCs w:val="23"/>
                    </w:rPr>
                    <w:t>(iii) Small scale industries</w:t>
                  </w:r>
                </w:p>
              </w:tc>
              <w:tc>
                <w:tcPr>
                  <w:tcW w:w="3213" w:type="dxa"/>
                </w:tcPr>
                <w:p w14:paraId="224890D7" w14:textId="34B4860A" w:rsidR="00B86EE2" w:rsidRPr="004E0506" w:rsidRDefault="00B86EE2" w:rsidP="00B86EE2">
                  <w:pPr>
                    <w:pStyle w:val="Default"/>
                    <w:framePr w:hSpace="180" w:wrap="around" w:hAnchor="margin" w:y="-1440"/>
                    <w:numPr>
                      <w:ilvl w:val="1"/>
                      <w:numId w:val="12"/>
                    </w:numPr>
                    <w:rPr>
                      <w:sz w:val="23"/>
                      <w:szCs w:val="23"/>
                    </w:rPr>
                  </w:pPr>
                  <w:r>
                    <w:rPr>
                      <w:sz w:val="23"/>
                      <w:szCs w:val="23"/>
                    </w:rPr>
                    <w:t>(</w:t>
                  </w:r>
                  <w:proofErr w:type="gramStart"/>
                  <w:r>
                    <w:rPr>
                      <w:sz w:val="23"/>
                      <w:szCs w:val="23"/>
                    </w:rPr>
                    <w:t>c )</w:t>
                  </w:r>
                  <w:proofErr w:type="gramEnd"/>
                  <w:r>
                    <w:rPr>
                      <w:sz w:val="23"/>
                      <w:szCs w:val="23"/>
                    </w:rPr>
                    <w:t xml:space="preserve"> Land to the tiller</w:t>
                  </w:r>
                </w:p>
              </w:tc>
            </w:tr>
            <w:tr w:rsidR="00B86EE2" w14:paraId="148E5171" w14:textId="77777777" w:rsidTr="004E0506">
              <w:trPr>
                <w:trHeight w:val="745"/>
              </w:trPr>
              <w:tc>
                <w:tcPr>
                  <w:tcW w:w="3213" w:type="dxa"/>
                </w:tcPr>
                <w:p w14:paraId="311FD6AF" w14:textId="77777777" w:rsidR="00B86EE2" w:rsidRDefault="00B86EE2" w:rsidP="00B86EE2">
                  <w:pPr>
                    <w:pStyle w:val="Default"/>
                    <w:framePr w:hSpace="180" w:wrap="around" w:hAnchor="margin" w:y="-1440"/>
                    <w:numPr>
                      <w:ilvl w:val="1"/>
                      <w:numId w:val="12"/>
                    </w:numPr>
                    <w:rPr>
                      <w:sz w:val="23"/>
                      <w:szCs w:val="23"/>
                    </w:rPr>
                  </w:pPr>
                  <w:r>
                    <w:rPr>
                      <w:sz w:val="23"/>
                      <w:szCs w:val="23"/>
                    </w:rPr>
                    <w:t xml:space="preserve">(iv) Modernisation as a goal of </w:t>
                  </w:r>
                </w:p>
                <w:p w14:paraId="54061A26" w14:textId="00CF3B80" w:rsidR="00B86EE2" w:rsidRDefault="00B86EE2" w:rsidP="00B86EE2">
                  <w:pPr>
                    <w:pStyle w:val="Default"/>
                    <w:framePr w:hSpace="180" w:wrap="around" w:hAnchor="margin" w:y="-1440"/>
                    <w:numPr>
                      <w:ilvl w:val="1"/>
                      <w:numId w:val="12"/>
                    </w:numPr>
                    <w:rPr>
                      <w:sz w:val="23"/>
                      <w:szCs w:val="23"/>
                    </w:rPr>
                  </w:pPr>
                  <w:r>
                    <w:rPr>
                      <w:sz w:val="23"/>
                      <w:szCs w:val="23"/>
                    </w:rPr>
                    <w:t xml:space="preserve">       five-year plan</w:t>
                  </w:r>
                </w:p>
              </w:tc>
              <w:tc>
                <w:tcPr>
                  <w:tcW w:w="3213" w:type="dxa"/>
                </w:tcPr>
                <w:p w14:paraId="09261207" w14:textId="52D96860" w:rsidR="00B86EE2" w:rsidRDefault="00B86EE2" w:rsidP="00B86EE2">
                  <w:pPr>
                    <w:pStyle w:val="Default"/>
                    <w:framePr w:hSpace="180" w:wrap="around" w:hAnchor="margin" w:y="-1440"/>
                    <w:numPr>
                      <w:ilvl w:val="1"/>
                      <w:numId w:val="12"/>
                    </w:numPr>
                    <w:rPr>
                      <w:sz w:val="23"/>
                      <w:szCs w:val="23"/>
                    </w:rPr>
                  </w:pPr>
                  <w:r>
                    <w:rPr>
                      <w:sz w:val="23"/>
                      <w:szCs w:val="23"/>
                    </w:rPr>
                    <w:t>(d) Change in the social outlook</w:t>
                  </w:r>
                </w:p>
              </w:tc>
            </w:tr>
          </w:tbl>
          <w:p w14:paraId="70E28A24" w14:textId="77777777" w:rsidR="00B86EE2" w:rsidRPr="004E0506" w:rsidRDefault="00B86EE2" w:rsidP="00B86EE2">
            <w:pPr>
              <w:pStyle w:val="Default"/>
              <w:numPr>
                <w:ilvl w:val="1"/>
                <w:numId w:val="12"/>
              </w:numPr>
              <w:rPr>
                <w:b/>
                <w:bCs/>
                <w:sz w:val="23"/>
                <w:szCs w:val="23"/>
              </w:rPr>
            </w:pPr>
            <w:r w:rsidRPr="004E0506">
              <w:rPr>
                <w:b/>
                <w:bCs/>
                <w:sz w:val="23"/>
                <w:szCs w:val="23"/>
              </w:rPr>
              <w:t>Options:</w:t>
            </w:r>
          </w:p>
          <w:p w14:paraId="13B3096C" w14:textId="292A4A4F" w:rsidR="00B86EE2" w:rsidRDefault="00B86EE2" w:rsidP="00B86EE2">
            <w:pPr>
              <w:pStyle w:val="Default"/>
              <w:numPr>
                <w:ilvl w:val="1"/>
                <w:numId w:val="12"/>
              </w:numPr>
              <w:rPr>
                <w:sz w:val="23"/>
                <w:szCs w:val="23"/>
              </w:rPr>
            </w:pPr>
            <w:r>
              <w:rPr>
                <w:sz w:val="23"/>
                <w:szCs w:val="23"/>
              </w:rPr>
              <w:t>a. (</w:t>
            </w:r>
            <w:proofErr w:type="spellStart"/>
            <w:r>
              <w:rPr>
                <w:sz w:val="23"/>
                <w:szCs w:val="23"/>
              </w:rPr>
              <w:t>i</w:t>
            </w:r>
            <w:proofErr w:type="spellEnd"/>
            <w:r>
              <w:rPr>
                <w:sz w:val="23"/>
                <w:szCs w:val="23"/>
              </w:rPr>
              <w:t>) - (a)</w:t>
            </w:r>
          </w:p>
          <w:p w14:paraId="0F8AEF7E" w14:textId="56718401" w:rsidR="00B86EE2" w:rsidRDefault="00B86EE2" w:rsidP="00B86EE2">
            <w:pPr>
              <w:pStyle w:val="Default"/>
              <w:numPr>
                <w:ilvl w:val="1"/>
                <w:numId w:val="12"/>
              </w:numPr>
              <w:rPr>
                <w:sz w:val="23"/>
                <w:szCs w:val="23"/>
              </w:rPr>
            </w:pPr>
            <w:r>
              <w:rPr>
                <w:sz w:val="23"/>
                <w:szCs w:val="23"/>
              </w:rPr>
              <w:t>b. (ii) - (b)</w:t>
            </w:r>
          </w:p>
          <w:p w14:paraId="2FFC1849" w14:textId="77777777" w:rsidR="00B86EE2" w:rsidRDefault="00B86EE2" w:rsidP="00B86EE2">
            <w:pPr>
              <w:pStyle w:val="Default"/>
              <w:numPr>
                <w:ilvl w:val="1"/>
                <w:numId w:val="12"/>
              </w:numPr>
              <w:rPr>
                <w:sz w:val="23"/>
                <w:szCs w:val="23"/>
              </w:rPr>
            </w:pPr>
            <w:r>
              <w:rPr>
                <w:sz w:val="23"/>
                <w:szCs w:val="23"/>
              </w:rPr>
              <w:t>c. (iii) – (c)</w:t>
            </w:r>
          </w:p>
          <w:p w14:paraId="6BB2F021" w14:textId="77777777" w:rsidR="00B86EE2" w:rsidRDefault="00B86EE2" w:rsidP="00B86EE2">
            <w:pPr>
              <w:pStyle w:val="Default"/>
              <w:numPr>
                <w:ilvl w:val="1"/>
                <w:numId w:val="12"/>
              </w:numPr>
              <w:rPr>
                <w:sz w:val="23"/>
                <w:szCs w:val="23"/>
              </w:rPr>
            </w:pPr>
            <w:r>
              <w:rPr>
                <w:sz w:val="23"/>
                <w:szCs w:val="23"/>
              </w:rPr>
              <w:t>d. (iv) – (d)</w:t>
            </w:r>
          </w:p>
          <w:p w14:paraId="683A83F2" w14:textId="4381F579" w:rsidR="00B86EE2" w:rsidRPr="00CC47AB" w:rsidRDefault="00B86EE2" w:rsidP="00B86EE2">
            <w:pPr>
              <w:pStyle w:val="Default"/>
              <w:numPr>
                <w:ilvl w:val="1"/>
                <w:numId w:val="12"/>
              </w:numPr>
              <w:rPr>
                <w:sz w:val="23"/>
                <w:szCs w:val="23"/>
              </w:rPr>
            </w:pPr>
          </w:p>
        </w:tc>
        <w:tc>
          <w:tcPr>
            <w:tcW w:w="1276" w:type="dxa"/>
          </w:tcPr>
          <w:p w14:paraId="27E4D0C7" w14:textId="62E8666C" w:rsidR="00B86EE2" w:rsidRPr="00656584" w:rsidRDefault="00B86EE2" w:rsidP="00B86EE2">
            <w:pPr>
              <w:rPr>
                <w:rFonts w:ascii="Times New Roman" w:hAnsi="Times New Roman" w:cs="Times New Roman"/>
                <w:sz w:val="24"/>
                <w:szCs w:val="24"/>
              </w:rPr>
            </w:pPr>
            <w:r w:rsidRPr="00656584">
              <w:rPr>
                <w:rFonts w:ascii="Times New Roman" w:hAnsi="Times New Roman" w:cs="Times New Roman"/>
                <w:sz w:val="24"/>
                <w:szCs w:val="24"/>
              </w:rPr>
              <w:t>1</w:t>
            </w:r>
          </w:p>
        </w:tc>
      </w:tr>
      <w:tr w:rsidR="00B86EE2" w:rsidRPr="00656584" w14:paraId="6268C6B0" w14:textId="77777777" w:rsidTr="002B6E87">
        <w:tc>
          <w:tcPr>
            <w:tcW w:w="1134" w:type="dxa"/>
          </w:tcPr>
          <w:p w14:paraId="3DB6A884" w14:textId="0C2F4D34" w:rsidR="00B86EE2" w:rsidRPr="00656584" w:rsidRDefault="00B86EE2" w:rsidP="00B86EE2">
            <w:pPr>
              <w:rPr>
                <w:rFonts w:ascii="Times New Roman" w:hAnsi="Times New Roman" w:cs="Times New Roman"/>
                <w:sz w:val="24"/>
                <w:szCs w:val="24"/>
              </w:rPr>
            </w:pPr>
            <w:r w:rsidRPr="00656584">
              <w:rPr>
                <w:rFonts w:ascii="Times New Roman" w:hAnsi="Times New Roman" w:cs="Times New Roman"/>
                <w:sz w:val="24"/>
                <w:szCs w:val="24"/>
              </w:rPr>
              <w:t>13</w:t>
            </w:r>
          </w:p>
        </w:tc>
        <w:tc>
          <w:tcPr>
            <w:tcW w:w="7513" w:type="dxa"/>
          </w:tcPr>
          <w:p w14:paraId="109D6B42" w14:textId="77777777" w:rsidR="00B86EE2" w:rsidRPr="00231249" w:rsidRDefault="00B86EE2" w:rsidP="00B86EE2">
            <w:pPr>
              <w:pStyle w:val="Default"/>
              <w:rPr>
                <w:b/>
                <w:bCs/>
                <w:sz w:val="23"/>
                <w:szCs w:val="23"/>
              </w:rPr>
            </w:pPr>
            <w:r w:rsidRPr="00231249">
              <w:rPr>
                <w:b/>
                <w:bCs/>
                <w:sz w:val="23"/>
                <w:szCs w:val="23"/>
              </w:rPr>
              <w:t xml:space="preserve">Read the following statements-Assertion (A) and Reason (R). Choose one of the correct alternatives given below: </w:t>
            </w:r>
          </w:p>
          <w:p w14:paraId="57CBA527" w14:textId="77777777" w:rsidR="00B86EE2" w:rsidRDefault="00B86EE2" w:rsidP="00B86EE2">
            <w:pPr>
              <w:pStyle w:val="Default"/>
            </w:pPr>
            <w:r w:rsidRPr="00231249">
              <w:rPr>
                <w:b/>
                <w:bCs/>
                <w:sz w:val="23"/>
                <w:szCs w:val="23"/>
              </w:rPr>
              <w:t>Assertion (A):</w:t>
            </w:r>
            <w:r w:rsidRPr="006A5BB3">
              <w:rPr>
                <w:sz w:val="23"/>
                <w:szCs w:val="23"/>
              </w:rPr>
              <w:t xml:space="preserve"> </w:t>
            </w:r>
            <w:r>
              <w:t xml:space="preserve">The public sector was expected to earn high profits and </w:t>
            </w:r>
          </w:p>
          <w:p w14:paraId="02288811" w14:textId="71C22206" w:rsidR="00B86EE2" w:rsidRPr="006A5BB3" w:rsidRDefault="00B86EE2" w:rsidP="00B86EE2">
            <w:pPr>
              <w:pStyle w:val="Default"/>
              <w:rPr>
                <w:sz w:val="23"/>
                <w:szCs w:val="23"/>
              </w:rPr>
            </w:pPr>
            <w:r>
              <w:t xml:space="preserve">                         outperform private sector enterprises.</w:t>
            </w:r>
          </w:p>
          <w:p w14:paraId="01FAFF8B" w14:textId="77777777" w:rsidR="00B86EE2" w:rsidRDefault="00B86EE2" w:rsidP="00B86EE2">
            <w:pPr>
              <w:pStyle w:val="Default"/>
            </w:pPr>
            <w:r w:rsidRPr="00231249">
              <w:rPr>
                <w:b/>
                <w:bCs/>
                <w:color w:val="182A3C"/>
                <w:sz w:val="23"/>
                <w:szCs w:val="23"/>
              </w:rPr>
              <w:t>Reason (R):</w:t>
            </w:r>
            <w:r w:rsidRPr="006A5BB3">
              <w:rPr>
                <w:color w:val="182A3C"/>
                <w:sz w:val="23"/>
                <w:szCs w:val="23"/>
              </w:rPr>
              <w:t xml:space="preserve"> </w:t>
            </w:r>
            <w:r>
              <w:t xml:space="preserve">Public sector was assigned the role of leading economic </w:t>
            </w:r>
          </w:p>
          <w:p w14:paraId="67F8936B" w14:textId="42CA82F7" w:rsidR="00B86EE2" w:rsidRPr="006A5BB3" w:rsidRDefault="00B86EE2" w:rsidP="00B86EE2">
            <w:pPr>
              <w:pStyle w:val="Default"/>
              <w:rPr>
                <w:sz w:val="23"/>
                <w:szCs w:val="23"/>
              </w:rPr>
            </w:pPr>
            <w:r>
              <w:t xml:space="preserve">                     development in basic and heavy industries.</w:t>
            </w:r>
          </w:p>
          <w:p w14:paraId="463C6643" w14:textId="77777777" w:rsidR="00B86EE2" w:rsidRPr="00231249" w:rsidRDefault="00B86EE2" w:rsidP="00B86EE2">
            <w:pPr>
              <w:pStyle w:val="Default"/>
              <w:rPr>
                <w:b/>
                <w:bCs/>
                <w:sz w:val="23"/>
                <w:szCs w:val="23"/>
              </w:rPr>
            </w:pPr>
            <w:r w:rsidRPr="00231249">
              <w:rPr>
                <w:b/>
                <w:bCs/>
                <w:sz w:val="23"/>
                <w:szCs w:val="23"/>
              </w:rPr>
              <w:t xml:space="preserve">Alternatives: </w:t>
            </w:r>
          </w:p>
          <w:p w14:paraId="1FCC8355" w14:textId="77777777" w:rsidR="00B86EE2" w:rsidRDefault="00B86EE2" w:rsidP="00B86EE2">
            <w:pPr>
              <w:pStyle w:val="Default"/>
              <w:numPr>
                <w:ilvl w:val="0"/>
                <w:numId w:val="13"/>
              </w:numPr>
              <w:rPr>
                <w:sz w:val="23"/>
                <w:szCs w:val="23"/>
              </w:rPr>
            </w:pPr>
            <w:r w:rsidRPr="006A5BB3">
              <w:rPr>
                <w:sz w:val="23"/>
                <w:szCs w:val="23"/>
              </w:rPr>
              <w:t xml:space="preserve">a) Both Assertion (A) and Reason (R) are true and Reason (R) is the correct </w:t>
            </w:r>
          </w:p>
          <w:p w14:paraId="162BE286" w14:textId="2C838F2A" w:rsidR="00B86EE2" w:rsidRPr="006A5BB3" w:rsidRDefault="00B86EE2" w:rsidP="00B86EE2">
            <w:pPr>
              <w:pStyle w:val="Default"/>
              <w:numPr>
                <w:ilvl w:val="0"/>
                <w:numId w:val="13"/>
              </w:numPr>
              <w:rPr>
                <w:sz w:val="23"/>
                <w:szCs w:val="23"/>
              </w:rPr>
            </w:pPr>
            <w:r>
              <w:rPr>
                <w:sz w:val="23"/>
                <w:szCs w:val="23"/>
              </w:rPr>
              <w:t xml:space="preserve">    </w:t>
            </w:r>
            <w:r w:rsidRPr="006A5BB3">
              <w:rPr>
                <w:sz w:val="23"/>
                <w:szCs w:val="23"/>
              </w:rPr>
              <w:t xml:space="preserve">explanation of Assertion (A). </w:t>
            </w:r>
          </w:p>
          <w:p w14:paraId="2C9DDB6A" w14:textId="0CBE9EB2" w:rsidR="00B86EE2" w:rsidRPr="002B6E87" w:rsidRDefault="00B86EE2" w:rsidP="00B86EE2">
            <w:pPr>
              <w:pStyle w:val="Default"/>
              <w:numPr>
                <w:ilvl w:val="0"/>
                <w:numId w:val="13"/>
              </w:numPr>
              <w:rPr>
                <w:sz w:val="23"/>
                <w:szCs w:val="23"/>
              </w:rPr>
            </w:pPr>
            <w:r w:rsidRPr="006A5BB3">
              <w:rPr>
                <w:sz w:val="23"/>
                <w:szCs w:val="23"/>
              </w:rPr>
              <w:t>b) Both Assertion (A) and Reason (R) are true and Reason (R) is not the correct</w:t>
            </w:r>
            <w:r w:rsidRPr="002B6E87">
              <w:rPr>
                <w:sz w:val="23"/>
                <w:szCs w:val="23"/>
              </w:rPr>
              <w:t xml:space="preserve"> explanation of Assertion (A). </w:t>
            </w:r>
          </w:p>
          <w:p w14:paraId="3EF735D8" w14:textId="77777777" w:rsidR="00B86EE2" w:rsidRPr="006A5BB3" w:rsidRDefault="00B86EE2" w:rsidP="00B86EE2">
            <w:pPr>
              <w:pStyle w:val="Default"/>
              <w:numPr>
                <w:ilvl w:val="0"/>
                <w:numId w:val="13"/>
              </w:numPr>
              <w:rPr>
                <w:sz w:val="23"/>
                <w:szCs w:val="23"/>
              </w:rPr>
            </w:pPr>
            <w:r w:rsidRPr="006A5BB3">
              <w:rPr>
                <w:sz w:val="23"/>
                <w:szCs w:val="23"/>
              </w:rPr>
              <w:t xml:space="preserve">c) Assertion (A) is true but Reason (R) is false. </w:t>
            </w:r>
          </w:p>
          <w:p w14:paraId="5DA90D66" w14:textId="77777777" w:rsidR="00B86EE2" w:rsidRDefault="00B86EE2" w:rsidP="00B86EE2">
            <w:pPr>
              <w:pStyle w:val="Default"/>
              <w:numPr>
                <w:ilvl w:val="0"/>
                <w:numId w:val="13"/>
              </w:numPr>
              <w:rPr>
                <w:sz w:val="23"/>
                <w:szCs w:val="23"/>
              </w:rPr>
            </w:pPr>
            <w:r w:rsidRPr="006A5BB3">
              <w:rPr>
                <w:sz w:val="23"/>
                <w:szCs w:val="23"/>
              </w:rPr>
              <w:t xml:space="preserve">d) Assertion (A) is false but Reason (R) is true. </w:t>
            </w:r>
          </w:p>
          <w:p w14:paraId="2E7C9E35" w14:textId="77777777" w:rsidR="00B86EE2" w:rsidRDefault="00B86EE2" w:rsidP="00B86EE2">
            <w:pPr>
              <w:pStyle w:val="Default"/>
              <w:rPr>
                <w:sz w:val="23"/>
                <w:szCs w:val="23"/>
              </w:rPr>
            </w:pPr>
          </w:p>
          <w:p w14:paraId="236BB735" w14:textId="3973E749" w:rsidR="00B86EE2" w:rsidRPr="00CC47AB" w:rsidRDefault="00B86EE2" w:rsidP="00B86EE2">
            <w:pPr>
              <w:pStyle w:val="Default"/>
              <w:rPr>
                <w:sz w:val="23"/>
                <w:szCs w:val="23"/>
              </w:rPr>
            </w:pPr>
          </w:p>
        </w:tc>
        <w:tc>
          <w:tcPr>
            <w:tcW w:w="1276" w:type="dxa"/>
          </w:tcPr>
          <w:p w14:paraId="76602B44" w14:textId="4DA5AE0D" w:rsidR="00B86EE2" w:rsidRPr="00656584" w:rsidRDefault="00B86EE2" w:rsidP="00B86EE2">
            <w:pPr>
              <w:rPr>
                <w:rFonts w:ascii="Times New Roman" w:hAnsi="Times New Roman" w:cs="Times New Roman"/>
                <w:sz w:val="24"/>
                <w:szCs w:val="24"/>
              </w:rPr>
            </w:pPr>
            <w:r>
              <w:rPr>
                <w:rFonts w:ascii="Times New Roman" w:hAnsi="Times New Roman" w:cs="Times New Roman"/>
                <w:sz w:val="24"/>
                <w:szCs w:val="24"/>
              </w:rPr>
              <w:t>1</w:t>
            </w:r>
          </w:p>
        </w:tc>
      </w:tr>
      <w:tr w:rsidR="00B86EE2" w:rsidRPr="00656584" w14:paraId="2544E8B8" w14:textId="77777777" w:rsidTr="002B6E87">
        <w:tc>
          <w:tcPr>
            <w:tcW w:w="1134" w:type="dxa"/>
          </w:tcPr>
          <w:p w14:paraId="689B38DC" w14:textId="6BAD6949" w:rsidR="00B86EE2" w:rsidRPr="00656584" w:rsidRDefault="00B86EE2" w:rsidP="00B86EE2">
            <w:pPr>
              <w:rPr>
                <w:rFonts w:ascii="Times New Roman" w:hAnsi="Times New Roman" w:cs="Times New Roman"/>
                <w:sz w:val="24"/>
                <w:szCs w:val="24"/>
              </w:rPr>
            </w:pPr>
            <w:r w:rsidRPr="00656584">
              <w:rPr>
                <w:rFonts w:ascii="Times New Roman" w:hAnsi="Times New Roman" w:cs="Times New Roman"/>
                <w:sz w:val="24"/>
                <w:szCs w:val="24"/>
              </w:rPr>
              <w:lastRenderedPageBreak/>
              <w:t>14</w:t>
            </w:r>
          </w:p>
        </w:tc>
        <w:tc>
          <w:tcPr>
            <w:tcW w:w="7513" w:type="dxa"/>
          </w:tcPr>
          <w:p w14:paraId="05E63666" w14:textId="77777777" w:rsidR="00B86EE2" w:rsidRDefault="00B86EE2" w:rsidP="00B86EE2">
            <w:pPr>
              <w:pStyle w:val="NormalWeb"/>
              <w:spacing w:before="0" w:beforeAutospacing="0" w:after="0" w:afterAutospacing="0"/>
            </w:pPr>
            <w:r>
              <w:t>Which of the following is a direct outcome of import substitution policy?</w:t>
            </w:r>
          </w:p>
          <w:p w14:paraId="6FF898D9" w14:textId="77777777" w:rsidR="00B86EE2" w:rsidRDefault="00B86EE2" w:rsidP="00B86EE2">
            <w:pPr>
              <w:pStyle w:val="NormalWeb"/>
              <w:spacing w:before="0" w:beforeAutospacing="0" w:after="0" w:afterAutospacing="0"/>
            </w:pPr>
            <w:r>
              <w:t>a) Increased dependence on imports</w:t>
            </w:r>
            <w:r>
              <w:br/>
              <w:t>b) Growth of domestic industries</w:t>
            </w:r>
            <w:r>
              <w:br/>
              <w:t>c) Decline in industrial production</w:t>
            </w:r>
            <w:r>
              <w:br/>
              <w:t>d) Removal of trade barriers completely</w:t>
            </w:r>
          </w:p>
          <w:p w14:paraId="25E1317B" w14:textId="07DACD09" w:rsidR="00B86EE2" w:rsidRPr="00CC47AB" w:rsidRDefault="00B86EE2" w:rsidP="00B86EE2">
            <w:pPr>
              <w:pStyle w:val="NormalWeb"/>
              <w:spacing w:before="0" w:beforeAutospacing="0" w:after="0" w:afterAutospacing="0"/>
            </w:pPr>
          </w:p>
        </w:tc>
        <w:tc>
          <w:tcPr>
            <w:tcW w:w="1276" w:type="dxa"/>
          </w:tcPr>
          <w:p w14:paraId="4B340231" w14:textId="6812FEE3" w:rsidR="00B86EE2" w:rsidRPr="00656584" w:rsidRDefault="00B86EE2" w:rsidP="00B86EE2">
            <w:pPr>
              <w:rPr>
                <w:rFonts w:ascii="Times New Roman" w:hAnsi="Times New Roman" w:cs="Times New Roman"/>
                <w:sz w:val="24"/>
                <w:szCs w:val="24"/>
              </w:rPr>
            </w:pPr>
            <w:r>
              <w:rPr>
                <w:rFonts w:ascii="Times New Roman" w:hAnsi="Times New Roman" w:cs="Times New Roman"/>
                <w:sz w:val="24"/>
                <w:szCs w:val="24"/>
              </w:rPr>
              <w:t>1</w:t>
            </w:r>
          </w:p>
        </w:tc>
      </w:tr>
      <w:tr w:rsidR="00B86EE2" w:rsidRPr="00656584" w14:paraId="6C66DC32" w14:textId="77777777" w:rsidTr="002B6E87">
        <w:tc>
          <w:tcPr>
            <w:tcW w:w="1134" w:type="dxa"/>
          </w:tcPr>
          <w:p w14:paraId="5FA0A94B" w14:textId="6578565F" w:rsidR="00B86EE2" w:rsidRPr="00656584" w:rsidRDefault="00B86EE2" w:rsidP="00B86EE2">
            <w:pPr>
              <w:rPr>
                <w:rFonts w:ascii="Times New Roman" w:hAnsi="Times New Roman" w:cs="Times New Roman"/>
                <w:sz w:val="24"/>
                <w:szCs w:val="24"/>
              </w:rPr>
            </w:pPr>
            <w:r w:rsidRPr="00656584">
              <w:rPr>
                <w:rFonts w:ascii="Times New Roman" w:hAnsi="Times New Roman" w:cs="Times New Roman"/>
                <w:sz w:val="24"/>
                <w:szCs w:val="24"/>
              </w:rPr>
              <w:t>15</w:t>
            </w:r>
          </w:p>
        </w:tc>
        <w:tc>
          <w:tcPr>
            <w:tcW w:w="7513" w:type="dxa"/>
          </w:tcPr>
          <w:p w14:paraId="0E019C6E" w14:textId="77777777" w:rsidR="00B86EE2" w:rsidRDefault="00B86EE2" w:rsidP="00B86EE2">
            <w:pPr>
              <w:pStyle w:val="Default"/>
              <w:numPr>
                <w:ilvl w:val="0"/>
                <w:numId w:val="33"/>
              </w:numPr>
            </w:pPr>
            <w:r>
              <w:t>Why was the condition of India’s agricultural sector considered stagnant during the British period?</w:t>
            </w:r>
          </w:p>
          <w:p w14:paraId="0386CA54" w14:textId="77777777" w:rsidR="00B86EE2" w:rsidRDefault="00B86EE2" w:rsidP="00B86EE2">
            <w:pPr>
              <w:pStyle w:val="Default"/>
              <w:numPr>
                <w:ilvl w:val="0"/>
                <w:numId w:val="33"/>
              </w:numPr>
            </w:pPr>
            <w:r>
              <w:t>A student argues that British rule improved India’s economy because railways and ports were developed. Critically evaluate this statement.</w:t>
            </w:r>
          </w:p>
          <w:p w14:paraId="318B82E8" w14:textId="2C24315F" w:rsidR="00B86EE2" w:rsidRPr="00CC47AB" w:rsidRDefault="00B86EE2" w:rsidP="00B86EE2">
            <w:pPr>
              <w:pStyle w:val="Default"/>
              <w:ind w:left="720"/>
            </w:pPr>
          </w:p>
        </w:tc>
        <w:tc>
          <w:tcPr>
            <w:tcW w:w="1276" w:type="dxa"/>
          </w:tcPr>
          <w:p w14:paraId="5029BDE5" w14:textId="34339893" w:rsidR="00B86EE2" w:rsidRPr="00656584" w:rsidRDefault="00B86EE2" w:rsidP="00B86EE2">
            <w:pPr>
              <w:rPr>
                <w:rFonts w:ascii="Times New Roman" w:hAnsi="Times New Roman" w:cs="Times New Roman"/>
                <w:sz w:val="24"/>
                <w:szCs w:val="24"/>
              </w:rPr>
            </w:pPr>
            <w:r>
              <w:rPr>
                <w:rFonts w:ascii="Times New Roman" w:hAnsi="Times New Roman" w:cs="Times New Roman"/>
                <w:sz w:val="24"/>
                <w:szCs w:val="24"/>
              </w:rPr>
              <w:t>3</w:t>
            </w:r>
          </w:p>
        </w:tc>
      </w:tr>
      <w:tr w:rsidR="00B86EE2" w:rsidRPr="00656584" w14:paraId="0558BE58" w14:textId="77777777" w:rsidTr="002B6E87">
        <w:tc>
          <w:tcPr>
            <w:tcW w:w="1134" w:type="dxa"/>
          </w:tcPr>
          <w:p w14:paraId="411A5A7B" w14:textId="2884B778" w:rsidR="00B86EE2" w:rsidRPr="00656584" w:rsidRDefault="00B86EE2" w:rsidP="00B86EE2">
            <w:pPr>
              <w:rPr>
                <w:rFonts w:ascii="Times New Roman" w:hAnsi="Times New Roman" w:cs="Times New Roman"/>
                <w:sz w:val="24"/>
                <w:szCs w:val="24"/>
              </w:rPr>
            </w:pPr>
            <w:r w:rsidRPr="00656584">
              <w:rPr>
                <w:rFonts w:ascii="Times New Roman" w:hAnsi="Times New Roman" w:cs="Times New Roman"/>
                <w:sz w:val="24"/>
                <w:szCs w:val="24"/>
              </w:rPr>
              <w:t>16</w:t>
            </w:r>
          </w:p>
        </w:tc>
        <w:tc>
          <w:tcPr>
            <w:tcW w:w="7513" w:type="dxa"/>
          </w:tcPr>
          <w:p w14:paraId="259A008E" w14:textId="493EFB9E" w:rsidR="00B86EE2" w:rsidRPr="006A5BB3" w:rsidRDefault="00B86EE2" w:rsidP="00B86EE2">
            <w:pPr>
              <w:pStyle w:val="Default"/>
              <w:rPr>
                <w:b/>
                <w:bCs/>
                <w:sz w:val="23"/>
                <w:szCs w:val="23"/>
              </w:rPr>
            </w:pPr>
            <w:r w:rsidRPr="006A5BB3">
              <w:rPr>
                <w:rFonts w:eastAsia="Times New Roman"/>
              </w:rPr>
              <w:t> </w:t>
            </w:r>
            <w:r w:rsidRPr="006A5BB3">
              <w:rPr>
                <w:b/>
                <w:bCs/>
                <w:sz w:val="23"/>
                <w:szCs w:val="23"/>
              </w:rPr>
              <w:t xml:space="preserve">Read the following passage and answer the questions that follow: </w:t>
            </w:r>
          </w:p>
          <w:p w14:paraId="261A74FC" w14:textId="1739811A" w:rsidR="00B86EE2" w:rsidRDefault="00B86EE2" w:rsidP="00B86EE2">
            <w:pPr>
              <w:pStyle w:val="NormalWeb"/>
              <w:spacing w:before="0" w:beforeAutospacing="0" w:after="0" w:afterAutospacing="0"/>
            </w:pPr>
            <w:r w:rsidRPr="006A5BB3">
              <w:rPr>
                <w:sz w:val="23"/>
                <w:szCs w:val="23"/>
              </w:rPr>
              <w:t xml:space="preserve"> </w:t>
            </w:r>
            <w:r>
              <w:t xml:space="preserve"> In the mid-1960s, India faced severe food shortages and depended heavily on imports of food grains, especially under the PL-480 </w:t>
            </w:r>
            <w:proofErr w:type="spellStart"/>
            <w:r>
              <w:t>programme</w:t>
            </w:r>
            <w:proofErr w:type="spellEnd"/>
            <w:r>
              <w:t>. To overcome this situation and achieve self-sufficiency, the government introduced the Green Revolution as part of its agricultural strategy. It involved the introduction of high-yielding variety (HYV) seeds, expansion of irrigation facilities, and increased use of chemical fertilizers and pesticides. The new technology package required assured water supply, better inputs, and investment, which made it more suitable for regions with better infrastructure.</w:t>
            </w:r>
          </w:p>
          <w:p w14:paraId="6006AD01" w14:textId="650CB08F" w:rsidR="00B86EE2" w:rsidRDefault="00B86EE2" w:rsidP="00B86EE2">
            <w:pPr>
              <w:pStyle w:val="NormalWeb"/>
              <w:spacing w:before="0" w:beforeAutospacing="0" w:after="0" w:afterAutospacing="0"/>
            </w:pPr>
            <w:r>
              <w:t>As a result, food grain production, especially wheat and rice, increased significantly in some states like Punjab, Haryana, and Western Uttar Pradesh. However, the benefits were not uniform across the country. Regions lacking irrigation facilities and financial resources could not fully adopt the new methods. Over time, concerns also arose regarding soil degradation, groundwater depletion, and environmental imbalance due to excessive use of chemical inputs.</w:t>
            </w:r>
          </w:p>
          <w:p w14:paraId="32DE590F" w14:textId="77777777" w:rsidR="00B86EE2" w:rsidRDefault="00B86EE2" w:rsidP="00B86EE2">
            <w:pPr>
              <w:pStyle w:val="NormalWeb"/>
              <w:spacing w:before="0" w:beforeAutospacing="0" w:after="0" w:afterAutospacing="0"/>
            </w:pPr>
          </w:p>
          <w:p w14:paraId="6E8FEF73" w14:textId="63CBB487" w:rsidR="00B86EE2" w:rsidRPr="00242A16" w:rsidRDefault="00B86EE2" w:rsidP="00B86EE2">
            <w:pPr>
              <w:rPr>
                <w:rFonts w:ascii="Times New Roman" w:hAnsi="Times New Roman" w:cs="Times New Roman"/>
                <w:sz w:val="24"/>
                <w:szCs w:val="24"/>
              </w:rPr>
            </w:pPr>
            <w:r>
              <w:rPr>
                <w:rFonts w:ascii="Times New Roman" w:hAnsi="Times New Roman" w:cs="Times New Roman"/>
                <w:sz w:val="24"/>
                <w:szCs w:val="24"/>
              </w:rPr>
              <w:t>a.</w:t>
            </w:r>
            <w:r w:rsidRPr="00242A16">
              <w:rPr>
                <w:rFonts w:ascii="Times New Roman" w:hAnsi="Times New Roman" w:cs="Times New Roman"/>
                <w:sz w:val="24"/>
                <w:szCs w:val="24"/>
              </w:rPr>
              <w:t xml:space="preserve"> What was the main objective of introducing the Green Revolution in India? </w:t>
            </w:r>
          </w:p>
          <w:p w14:paraId="541C6EBD" w14:textId="7F14E347" w:rsidR="00B86EE2" w:rsidRDefault="00B86EE2" w:rsidP="00B86EE2">
            <w:pPr>
              <w:pStyle w:val="NormalWeb"/>
              <w:spacing w:before="0" w:beforeAutospacing="0" w:after="0" w:afterAutospacing="0"/>
            </w:pPr>
            <w:r>
              <w:t xml:space="preserve">b. Mention the benefits or support measures provided by the government to </w:t>
            </w:r>
          </w:p>
          <w:p w14:paraId="22E20A69" w14:textId="348CEEE4" w:rsidR="00B86EE2" w:rsidRDefault="00B86EE2" w:rsidP="00B86EE2">
            <w:pPr>
              <w:pStyle w:val="NormalWeb"/>
              <w:spacing w:before="0" w:beforeAutospacing="0" w:after="0" w:afterAutospacing="0"/>
            </w:pPr>
            <w:r>
              <w:t xml:space="preserve">    small farmers during this period.</w:t>
            </w:r>
          </w:p>
          <w:p w14:paraId="2B0E0550" w14:textId="170B58A3" w:rsidR="00B86EE2" w:rsidRPr="00242A16" w:rsidRDefault="00B86EE2" w:rsidP="00B86EE2">
            <w:pPr>
              <w:pStyle w:val="NormalWeb"/>
              <w:spacing w:before="0" w:beforeAutospacing="0" w:after="0" w:afterAutospacing="0"/>
            </w:pPr>
            <w:r>
              <w:t xml:space="preserve">c. Mention any one positive and one negative impact of the Green Revolution. </w:t>
            </w:r>
          </w:p>
        </w:tc>
        <w:tc>
          <w:tcPr>
            <w:tcW w:w="1276" w:type="dxa"/>
          </w:tcPr>
          <w:p w14:paraId="53EEA5BA" w14:textId="1FAFDB2D" w:rsidR="00B86EE2" w:rsidRPr="00656584" w:rsidRDefault="00B86EE2" w:rsidP="00B86EE2">
            <w:pPr>
              <w:rPr>
                <w:rFonts w:ascii="Times New Roman" w:hAnsi="Times New Roman" w:cs="Times New Roman"/>
                <w:sz w:val="24"/>
                <w:szCs w:val="24"/>
              </w:rPr>
            </w:pPr>
            <w:r>
              <w:rPr>
                <w:rFonts w:ascii="Times New Roman" w:hAnsi="Times New Roman" w:cs="Times New Roman"/>
                <w:sz w:val="24"/>
                <w:szCs w:val="24"/>
              </w:rPr>
              <w:t>2+2+2</w:t>
            </w:r>
          </w:p>
        </w:tc>
      </w:tr>
    </w:tbl>
    <w:p w14:paraId="07E0E6E8" w14:textId="77777777" w:rsidR="00065A46" w:rsidRPr="00656584" w:rsidRDefault="00065A46">
      <w:pPr>
        <w:rPr>
          <w:rFonts w:ascii="Times New Roman" w:hAnsi="Times New Roman" w:cs="Times New Roman"/>
          <w:sz w:val="24"/>
          <w:szCs w:val="24"/>
        </w:rPr>
      </w:pPr>
    </w:p>
    <w:sectPr w:rsidR="00065A46" w:rsidRPr="00656584">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0825EB" w14:textId="77777777" w:rsidR="00C512EB" w:rsidRDefault="00C512EB" w:rsidP="00FA26E9">
      <w:pPr>
        <w:spacing w:after="0" w:line="240" w:lineRule="auto"/>
      </w:pPr>
      <w:r>
        <w:separator/>
      </w:r>
    </w:p>
  </w:endnote>
  <w:endnote w:type="continuationSeparator" w:id="0">
    <w:p w14:paraId="00A832C1" w14:textId="77777777" w:rsidR="00C512EB" w:rsidRDefault="00C512EB" w:rsidP="00FA26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5B1F83" w14:textId="77777777" w:rsidR="00FA26E9" w:rsidRDefault="00FA26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0260221"/>
      <w:docPartObj>
        <w:docPartGallery w:val="Page Numbers (Bottom of Page)"/>
        <w:docPartUnique/>
      </w:docPartObj>
    </w:sdtPr>
    <w:sdtEndPr/>
    <w:sdtContent>
      <w:sdt>
        <w:sdtPr>
          <w:id w:val="-1769616900"/>
          <w:docPartObj>
            <w:docPartGallery w:val="Page Numbers (Top of Page)"/>
            <w:docPartUnique/>
          </w:docPartObj>
        </w:sdtPr>
        <w:sdtEndPr/>
        <w:sdtContent>
          <w:p w14:paraId="31A184C4" w14:textId="6DA76D1E" w:rsidR="00FA26E9" w:rsidRDefault="00FA26E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A2C9604" w14:textId="77777777" w:rsidR="00FA26E9" w:rsidRDefault="00FA26E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F3B632" w14:textId="77777777" w:rsidR="00FA26E9" w:rsidRDefault="00FA26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D0BBDB" w14:textId="77777777" w:rsidR="00C512EB" w:rsidRDefault="00C512EB" w:rsidP="00FA26E9">
      <w:pPr>
        <w:spacing w:after="0" w:line="240" w:lineRule="auto"/>
      </w:pPr>
      <w:r>
        <w:separator/>
      </w:r>
    </w:p>
  </w:footnote>
  <w:footnote w:type="continuationSeparator" w:id="0">
    <w:p w14:paraId="0B26544A" w14:textId="77777777" w:rsidR="00C512EB" w:rsidRDefault="00C512EB" w:rsidP="00FA26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5587E0" w14:textId="77777777" w:rsidR="00FA26E9" w:rsidRDefault="00FA26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ABC466" w14:textId="77777777" w:rsidR="00FA26E9" w:rsidRDefault="00FA26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08A255" w14:textId="77777777" w:rsidR="00FA26E9" w:rsidRDefault="00FA26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6225304"/>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939E17C"/>
    <w:multiLevelType w:val="hybridMultilevel"/>
    <w:tmpl w:val="854420C6"/>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4F3EB2"/>
    <w:multiLevelType w:val="multilevel"/>
    <w:tmpl w:val="ED94E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E31A68"/>
    <w:multiLevelType w:val="hybridMultilevel"/>
    <w:tmpl w:val="CA2EFA42"/>
    <w:lvl w:ilvl="0" w:tplc="62BE6DE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28E3B5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3C80F9F"/>
    <w:multiLevelType w:val="multilevel"/>
    <w:tmpl w:val="7882B9CC"/>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hint="default"/>
        <w:b/>
      </w:rPr>
    </w:lvl>
    <w:lvl w:ilvl="2">
      <w:start w:val="1"/>
      <w:numFmt w:val="lowerLetter"/>
      <w:lvlText w:val="%3."/>
      <w:lvlJc w:val="left"/>
      <w:pPr>
        <w:ind w:left="2160" w:hanging="360"/>
      </w:pPr>
      <w:rPr>
        <w:rFonts w:hint="default"/>
        <w:b/>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5C6A7A"/>
    <w:multiLevelType w:val="hybridMultilevel"/>
    <w:tmpl w:val="6FCA015E"/>
    <w:lvl w:ilvl="0" w:tplc="16229C2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8A40E7C"/>
    <w:multiLevelType w:val="multilevel"/>
    <w:tmpl w:val="A72A8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ED3386"/>
    <w:multiLevelType w:val="hybridMultilevel"/>
    <w:tmpl w:val="3E7C9A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FA93E19"/>
    <w:multiLevelType w:val="hybridMultilevel"/>
    <w:tmpl w:val="0470B882"/>
    <w:lvl w:ilvl="0" w:tplc="7260366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38E3FD6"/>
    <w:multiLevelType w:val="hybridMultilevel"/>
    <w:tmpl w:val="FDF42AA2"/>
    <w:lvl w:ilvl="0" w:tplc="597087B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24743409"/>
    <w:multiLevelType w:val="hybridMultilevel"/>
    <w:tmpl w:val="EC9CC64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91F3F0F"/>
    <w:multiLevelType w:val="hybridMultilevel"/>
    <w:tmpl w:val="C014429A"/>
    <w:lvl w:ilvl="0" w:tplc="C6E4BDB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2B687A48"/>
    <w:multiLevelType w:val="hybridMultilevel"/>
    <w:tmpl w:val="196A5CF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F85978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334759B2"/>
    <w:multiLevelType w:val="multilevel"/>
    <w:tmpl w:val="79C26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5A400B"/>
    <w:multiLevelType w:val="hybridMultilevel"/>
    <w:tmpl w:val="4EC4035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73B1F47"/>
    <w:multiLevelType w:val="hybridMultilevel"/>
    <w:tmpl w:val="72B64C0C"/>
    <w:lvl w:ilvl="0" w:tplc="11AC73A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8BC4E9D"/>
    <w:multiLevelType w:val="hybridMultilevel"/>
    <w:tmpl w:val="FCA4C8E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92E5256"/>
    <w:multiLevelType w:val="hybridMultilevel"/>
    <w:tmpl w:val="DBB08D18"/>
    <w:lvl w:ilvl="0" w:tplc="28FCB3F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41383303"/>
    <w:multiLevelType w:val="hybridMultilevel"/>
    <w:tmpl w:val="DAE2CB64"/>
    <w:lvl w:ilvl="0" w:tplc="4AA2966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425A2BD4"/>
    <w:multiLevelType w:val="hybridMultilevel"/>
    <w:tmpl w:val="969ED068"/>
    <w:lvl w:ilvl="0" w:tplc="2490177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5DB20B0"/>
    <w:multiLevelType w:val="hybridMultilevel"/>
    <w:tmpl w:val="0FB8739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98232AC"/>
    <w:multiLevelType w:val="multilevel"/>
    <w:tmpl w:val="C55AA40E"/>
    <w:lvl w:ilvl="0">
      <w:start w:val="1"/>
      <w:numFmt w:val="lowerLetter"/>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CF59D1"/>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5DE13BDD"/>
    <w:multiLevelType w:val="hybridMultilevel"/>
    <w:tmpl w:val="8556B01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F102D6A"/>
    <w:multiLevelType w:val="hybridMultilevel"/>
    <w:tmpl w:val="9D9E2BDC"/>
    <w:lvl w:ilvl="0" w:tplc="08090019">
      <w:start w:val="9"/>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21C06B5"/>
    <w:multiLevelType w:val="hybridMultilevel"/>
    <w:tmpl w:val="8116CFA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6004E62"/>
    <w:multiLevelType w:val="hybridMultilevel"/>
    <w:tmpl w:val="3A4023F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97200C4"/>
    <w:multiLevelType w:val="hybridMultilevel"/>
    <w:tmpl w:val="C4E29C4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DAA5F62"/>
    <w:multiLevelType w:val="multilevel"/>
    <w:tmpl w:val="02AA8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E922234"/>
    <w:multiLevelType w:val="hybridMultilevel"/>
    <w:tmpl w:val="50E2647C"/>
    <w:lvl w:ilvl="0" w:tplc="5A027BF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723A9C62"/>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746C1DF0"/>
    <w:multiLevelType w:val="hybridMultilevel"/>
    <w:tmpl w:val="EE224F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53676AC"/>
    <w:multiLevelType w:val="hybridMultilevel"/>
    <w:tmpl w:val="DDFCA10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67B2F7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76FB4457"/>
    <w:multiLevelType w:val="hybridMultilevel"/>
    <w:tmpl w:val="82B8738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ADB35EF"/>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7E0B4BDD"/>
    <w:multiLevelType w:val="hybridMultilevel"/>
    <w:tmpl w:val="0B2E308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4"/>
  </w:num>
  <w:num w:numId="2">
    <w:abstractNumId w:val="22"/>
  </w:num>
  <w:num w:numId="3">
    <w:abstractNumId w:val="17"/>
  </w:num>
  <w:num w:numId="4">
    <w:abstractNumId w:val="33"/>
  </w:num>
  <w:num w:numId="5">
    <w:abstractNumId w:val="20"/>
  </w:num>
  <w:num w:numId="6">
    <w:abstractNumId w:val="12"/>
  </w:num>
  <w:num w:numId="7">
    <w:abstractNumId w:val="25"/>
  </w:num>
  <w:num w:numId="8">
    <w:abstractNumId w:val="16"/>
  </w:num>
  <w:num w:numId="9">
    <w:abstractNumId w:val="35"/>
  </w:num>
  <w:num w:numId="10">
    <w:abstractNumId w:val="14"/>
  </w:num>
  <w:num w:numId="11">
    <w:abstractNumId w:val="37"/>
  </w:num>
  <w:num w:numId="12">
    <w:abstractNumId w:val="1"/>
  </w:num>
  <w:num w:numId="13">
    <w:abstractNumId w:val="4"/>
  </w:num>
  <w:num w:numId="14">
    <w:abstractNumId w:val="0"/>
  </w:num>
  <w:num w:numId="15">
    <w:abstractNumId w:val="32"/>
  </w:num>
  <w:num w:numId="16">
    <w:abstractNumId w:val="11"/>
  </w:num>
  <w:num w:numId="17">
    <w:abstractNumId w:val="27"/>
  </w:num>
  <w:num w:numId="18">
    <w:abstractNumId w:val="24"/>
  </w:num>
  <w:num w:numId="19">
    <w:abstractNumId w:val="28"/>
  </w:num>
  <w:num w:numId="20">
    <w:abstractNumId w:val="21"/>
  </w:num>
  <w:num w:numId="21">
    <w:abstractNumId w:val="29"/>
  </w:num>
  <w:num w:numId="22">
    <w:abstractNumId w:val="9"/>
  </w:num>
  <w:num w:numId="23">
    <w:abstractNumId w:val="18"/>
  </w:num>
  <w:num w:numId="24">
    <w:abstractNumId w:val="19"/>
  </w:num>
  <w:num w:numId="25">
    <w:abstractNumId w:val="26"/>
  </w:num>
  <w:num w:numId="26">
    <w:abstractNumId w:val="6"/>
  </w:num>
  <w:num w:numId="27">
    <w:abstractNumId w:val="38"/>
  </w:num>
  <w:num w:numId="28">
    <w:abstractNumId w:val="13"/>
  </w:num>
  <w:num w:numId="29">
    <w:abstractNumId w:val="8"/>
  </w:num>
  <w:num w:numId="30">
    <w:abstractNumId w:val="10"/>
  </w:num>
  <w:num w:numId="31">
    <w:abstractNumId w:val="31"/>
  </w:num>
  <w:num w:numId="32">
    <w:abstractNumId w:val="3"/>
  </w:num>
  <w:num w:numId="33">
    <w:abstractNumId w:val="36"/>
  </w:num>
  <w:num w:numId="34">
    <w:abstractNumId w:val="2"/>
  </w:num>
  <w:num w:numId="35">
    <w:abstractNumId w:val="5"/>
  </w:num>
  <w:num w:numId="36">
    <w:abstractNumId w:val="23"/>
  </w:num>
  <w:num w:numId="37">
    <w:abstractNumId w:val="15"/>
  </w:num>
  <w:num w:numId="38">
    <w:abstractNumId w:val="30"/>
  </w:num>
  <w:num w:numId="39">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A46"/>
    <w:rsid w:val="000059F7"/>
    <w:rsid w:val="00005D3A"/>
    <w:rsid w:val="00006456"/>
    <w:rsid w:val="0001719E"/>
    <w:rsid w:val="00030FDB"/>
    <w:rsid w:val="00043196"/>
    <w:rsid w:val="00045A86"/>
    <w:rsid w:val="00064B3F"/>
    <w:rsid w:val="00065A46"/>
    <w:rsid w:val="00075F7E"/>
    <w:rsid w:val="00077E61"/>
    <w:rsid w:val="0008085B"/>
    <w:rsid w:val="000A41A8"/>
    <w:rsid w:val="000C4446"/>
    <w:rsid w:val="000C4D0E"/>
    <w:rsid w:val="000E5803"/>
    <w:rsid w:val="00113E99"/>
    <w:rsid w:val="00125394"/>
    <w:rsid w:val="0012581C"/>
    <w:rsid w:val="001440C5"/>
    <w:rsid w:val="00145068"/>
    <w:rsid w:val="001462FB"/>
    <w:rsid w:val="00152656"/>
    <w:rsid w:val="00156002"/>
    <w:rsid w:val="00162339"/>
    <w:rsid w:val="00180221"/>
    <w:rsid w:val="00181893"/>
    <w:rsid w:val="00187920"/>
    <w:rsid w:val="001928E8"/>
    <w:rsid w:val="00193FA4"/>
    <w:rsid w:val="001956D6"/>
    <w:rsid w:val="00195DF6"/>
    <w:rsid w:val="001969F2"/>
    <w:rsid w:val="001B6FEA"/>
    <w:rsid w:val="001C4BDB"/>
    <w:rsid w:val="001D1EA5"/>
    <w:rsid w:val="001D328B"/>
    <w:rsid w:val="001D4071"/>
    <w:rsid w:val="001F603B"/>
    <w:rsid w:val="001F6515"/>
    <w:rsid w:val="00200709"/>
    <w:rsid w:val="002024D1"/>
    <w:rsid w:val="002044F2"/>
    <w:rsid w:val="00210F54"/>
    <w:rsid w:val="00214D23"/>
    <w:rsid w:val="002151C4"/>
    <w:rsid w:val="002307B3"/>
    <w:rsid w:val="00230FFC"/>
    <w:rsid w:val="00231249"/>
    <w:rsid w:val="00231E35"/>
    <w:rsid w:val="0023313D"/>
    <w:rsid w:val="00241D39"/>
    <w:rsid w:val="00242A16"/>
    <w:rsid w:val="002446F8"/>
    <w:rsid w:val="00244804"/>
    <w:rsid w:val="00272429"/>
    <w:rsid w:val="00273E38"/>
    <w:rsid w:val="00296702"/>
    <w:rsid w:val="002B6E87"/>
    <w:rsid w:val="002C1E04"/>
    <w:rsid w:val="002D13D5"/>
    <w:rsid w:val="002E455F"/>
    <w:rsid w:val="00302F07"/>
    <w:rsid w:val="00323BAE"/>
    <w:rsid w:val="00324C6D"/>
    <w:rsid w:val="00324D1A"/>
    <w:rsid w:val="00332477"/>
    <w:rsid w:val="0034708F"/>
    <w:rsid w:val="00350021"/>
    <w:rsid w:val="00356207"/>
    <w:rsid w:val="00362D96"/>
    <w:rsid w:val="003660B1"/>
    <w:rsid w:val="003731AF"/>
    <w:rsid w:val="003739E1"/>
    <w:rsid w:val="00375208"/>
    <w:rsid w:val="0037664D"/>
    <w:rsid w:val="00381850"/>
    <w:rsid w:val="003867A0"/>
    <w:rsid w:val="0038688F"/>
    <w:rsid w:val="00387629"/>
    <w:rsid w:val="003918D2"/>
    <w:rsid w:val="003B401C"/>
    <w:rsid w:val="003B745C"/>
    <w:rsid w:val="003C03B2"/>
    <w:rsid w:val="003C65CD"/>
    <w:rsid w:val="00402CCA"/>
    <w:rsid w:val="00404E23"/>
    <w:rsid w:val="00412B4E"/>
    <w:rsid w:val="00421E6E"/>
    <w:rsid w:val="00427371"/>
    <w:rsid w:val="0043362F"/>
    <w:rsid w:val="0044006F"/>
    <w:rsid w:val="004440CB"/>
    <w:rsid w:val="00460CD1"/>
    <w:rsid w:val="004710F7"/>
    <w:rsid w:val="004B77AF"/>
    <w:rsid w:val="004C49BA"/>
    <w:rsid w:val="004D0AA9"/>
    <w:rsid w:val="004D32C6"/>
    <w:rsid w:val="004E0506"/>
    <w:rsid w:val="004E76F7"/>
    <w:rsid w:val="00501033"/>
    <w:rsid w:val="00503337"/>
    <w:rsid w:val="005176BD"/>
    <w:rsid w:val="00541F35"/>
    <w:rsid w:val="00545B9C"/>
    <w:rsid w:val="00552C9E"/>
    <w:rsid w:val="00581952"/>
    <w:rsid w:val="00584E8A"/>
    <w:rsid w:val="00585D54"/>
    <w:rsid w:val="00591643"/>
    <w:rsid w:val="00594196"/>
    <w:rsid w:val="0059494A"/>
    <w:rsid w:val="005A2316"/>
    <w:rsid w:val="005A6A3D"/>
    <w:rsid w:val="005B3C14"/>
    <w:rsid w:val="005B7402"/>
    <w:rsid w:val="005C7BC0"/>
    <w:rsid w:val="005E3432"/>
    <w:rsid w:val="005E5504"/>
    <w:rsid w:val="005F7861"/>
    <w:rsid w:val="0061465C"/>
    <w:rsid w:val="00626AFE"/>
    <w:rsid w:val="00630930"/>
    <w:rsid w:val="006344AA"/>
    <w:rsid w:val="006361F7"/>
    <w:rsid w:val="006407CC"/>
    <w:rsid w:val="0064611D"/>
    <w:rsid w:val="00656584"/>
    <w:rsid w:val="006571AB"/>
    <w:rsid w:val="00676B90"/>
    <w:rsid w:val="006802BD"/>
    <w:rsid w:val="00683B77"/>
    <w:rsid w:val="00692F07"/>
    <w:rsid w:val="00694B71"/>
    <w:rsid w:val="006A5BB3"/>
    <w:rsid w:val="006A6E5F"/>
    <w:rsid w:val="006B776E"/>
    <w:rsid w:val="006C5C92"/>
    <w:rsid w:val="006D3134"/>
    <w:rsid w:val="006E1A78"/>
    <w:rsid w:val="006F05D9"/>
    <w:rsid w:val="006F0AFF"/>
    <w:rsid w:val="006F0E2E"/>
    <w:rsid w:val="00710CF0"/>
    <w:rsid w:val="00714942"/>
    <w:rsid w:val="00722954"/>
    <w:rsid w:val="00733268"/>
    <w:rsid w:val="00734DAB"/>
    <w:rsid w:val="0073540A"/>
    <w:rsid w:val="007403E6"/>
    <w:rsid w:val="00742CD9"/>
    <w:rsid w:val="007434A0"/>
    <w:rsid w:val="00764F46"/>
    <w:rsid w:val="00775056"/>
    <w:rsid w:val="007828FC"/>
    <w:rsid w:val="00792475"/>
    <w:rsid w:val="00795098"/>
    <w:rsid w:val="007B4052"/>
    <w:rsid w:val="007C4C64"/>
    <w:rsid w:val="007D1963"/>
    <w:rsid w:val="00802F97"/>
    <w:rsid w:val="00813D7F"/>
    <w:rsid w:val="0083264B"/>
    <w:rsid w:val="00840041"/>
    <w:rsid w:val="008814FB"/>
    <w:rsid w:val="008861C0"/>
    <w:rsid w:val="008E1ED6"/>
    <w:rsid w:val="008E7F2E"/>
    <w:rsid w:val="008F54FB"/>
    <w:rsid w:val="00906D62"/>
    <w:rsid w:val="009253A3"/>
    <w:rsid w:val="0093570A"/>
    <w:rsid w:val="00945E71"/>
    <w:rsid w:val="00952D93"/>
    <w:rsid w:val="009669B6"/>
    <w:rsid w:val="0097351B"/>
    <w:rsid w:val="00980C86"/>
    <w:rsid w:val="00991527"/>
    <w:rsid w:val="00991934"/>
    <w:rsid w:val="009B4108"/>
    <w:rsid w:val="009B4E02"/>
    <w:rsid w:val="009B4F98"/>
    <w:rsid w:val="009C4539"/>
    <w:rsid w:val="009D7FB3"/>
    <w:rsid w:val="009F317D"/>
    <w:rsid w:val="00A037FF"/>
    <w:rsid w:val="00A24E6F"/>
    <w:rsid w:val="00A32A19"/>
    <w:rsid w:val="00A34C9C"/>
    <w:rsid w:val="00A356F8"/>
    <w:rsid w:val="00A55D7C"/>
    <w:rsid w:val="00A62647"/>
    <w:rsid w:val="00A7636F"/>
    <w:rsid w:val="00A77B43"/>
    <w:rsid w:val="00A91478"/>
    <w:rsid w:val="00AA3CCB"/>
    <w:rsid w:val="00AA61B8"/>
    <w:rsid w:val="00AA6526"/>
    <w:rsid w:val="00AB58D3"/>
    <w:rsid w:val="00AC4E65"/>
    <w:rsid w:val="00AD170D"/>
    <w:rsid w:val="00AD62D2"/>
    <w:rsid w:val="00AE277D"/>
    <w:rsid w:val="00AF5F0C"/>
    <w:rsid w:val="00AF785E"/>
    <w:rsid w:val="00AF7CC1"/>
    <w:rsid w:val="00B17C64"/>
    <w:rsid w:val="00B3541B"/>
    <w:rsid w:val="00B36AC4"/>
    <w:rsid w:val="00B41712"/>
    <w:rsid w:val="00B65B9E"/>
    <w:rsid w:val="00B65DDB"/>
    <w:rsid w:val="00B702A4"/>
    <w:rsid w:val="00B76D92"/>
    <w:rsid w:val="00B86EE2"/>
    <w:rsid w:val="00BA10CE"/>
    <w:rsid w:val="00BB109A"/>
    <w:rsid w:val="00BC6A90"/>
    <w:rsid w:val="00BD41E5"/>
    <w:rsid w:val="00BD6BB8"/>
    <w:rsid w:val="00BE5537"/>
    <w:rsid w:val="00BE5E9E"/>
    <w:rsid w:val="00BE77D5"/>
    <w:rsid w:val="00C009BB"/>
    <w:rsid w:val="00C0120A"/>
    <w:rsid w:val="00C242E6"/>
    <w:rsid w:val="00C31B0A"/>
    <w:rsid w:val="00C36CA5"/>
    <w:rsid w:val="00C42A07"/>
    <w:rsid w:val="00C451B2"/>
    <w:rsid w:val="00C512EB"/>
    <w:rsid w:val="00C5716A"/>
    <w:rsid w:val="00C7093A"/>
    <w:rsid w:val="00C7496E"/>
    <w:rsid w:val="00C74D79"/>
    <w:rsid w:val="00C824B8"/>
    <w:rsid w:val="00C86690"/>
    <w:rsid w:val="00C93802"/>
    <w:rsid w:val="00CA7071"/>
    <w:rsid w:val="00CC47AB"/>
    <w:rsid w:val="00CE64C2"/>
    <w:rsid w:val="00CF1019"/>
    <w:rsid w:val="00CF5C09"/>
    <w:rsid w:val="00D40028"/>
    <w:rsid w:val="00D43A18"/>
    <w:rsid w:val="00D71DB3"/>
    <w:rsid w:val="00D73642"/>
    <w:rsid w:val="00D826F2"/>
    <w:rsid w:val="00D96D03"/>
    <w:rsid w:val="00DB4D3E"/>
    <w:rsid w:val="00DB6BB9"/>
    <w:rsid w:val="00DD5EDC"/>
    <w:rsid w:val="00DE52A7"/>
    <w:rsid w:val="00DE5B4E"/>
    <w:rsid w:val="00DF0A2C"/>
    <w:rsid w:val="00DF48FB"/>
    <w:rsid w:val="00DF5F01"/>
    <w:rsid w:val="00E03263"/>
    <w:rsid w:val="00E0377D"/>
    <w:rsid w:val="00E04822"/>
    <w:rsid w:val="00E1046A"/>
    <w:rsid w:val="00E45DB3"/>
    <w:rsid w:val="00E46EAF"/>
    <w:rsid w:val="00E47D77"/>
    <w:rsid w:val="00E55647"/>
    <w:rsid w:val="00E560DA"/>
    <w:rsid w:val="00E630DA"/>
    <w:rsid w:val="00E82C5A"/>
    <w:rsid w:val="00E904ED"/>
    <w:rsid w:val="00EA123C"/>
    <w:rsid w:val="00EC175D"/>
    <w:rsid w:val="00EC298F"/>
    <w:rsid w:val="00ED0E8F"/>
    <w:rsid w:val="00ED5A44"/>
    <w:rsid w:val="00EE36F0"/>
    <w:rsid w:val="00EE5C3E"/>
    <w:rsid w:val="00EE5F80"/>
    <w:rsid w:val="00EF1F29"/>
    <w:rsid w:val="00F04C7C"/>
    <w:rsid w:val="00F25013"/>
    <w:rsid w:val="00F255B6"/>
    <w:rsid w:val="00F26970"/>
    <w:rsid w:val="00F55432"/>
    <w:rsid w:val="00F6171D"/>
    <w:rsid w:val="00F82058"/>
    <w:rsid w:val="00FA126A"/>
    <w:rsid w:val="00FA26E9"/>
    <w:rsid w:val="00FB33E4"/>
    <w:rsid w:val="00FB65A5"/>
    <w:rsid w:val="00FC40DF"/>
    <w:rsid w:val="00FC44C4"/>
    <w:rsid w:val="00FC7137"/>
    <w:rsid w:val="00FF49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80AB9"/>
  <w15:chartTrackingRefBased/>
  <w15:docId w15:val="{D617987F-08D3-4B37-95F0-A180A5BB6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E0482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E36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E36F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E36F0"/>
    <w:rPr>
      <w:b/>
      <w:bCs/>
    </w:rPr>
  </w:style>
  <w:style w:type="character" w:customStyle="1" w:styleId="mjx-char">
    <w:name w:val="mjx-char"/>
    <w:basedOn w:val="DefaultParagraphFont"/>
    <w:rsid w:val="00AC4E65"/>
  </w:style>
  <w:style w:type="paragraph" w:styleId="z-TopofForm">
    <w:name w:val="HTML Top of Form"/>
    <w:basedOn w:val="Normal"/>
    <w:next w:val="Normal"/>
    <w:link w:val="z-TopofFormChar"/>
    <w:hidden/>
    <w:uiPriority w:val="99"/>
    <w:semiHidden/>
    <w:unhideWhenUsed/>
    <w:rsid w:val="00460CD1"/>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460CD1"/>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460CD1"/>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460CD1"/>
    <w:rPr>
      <w:rFonts w:ascii="Arial" w:hAnsi="Arial" w:cs="Arial"/>
      <w:vanish/>
      <w:sz w:val="16"/>
      <w:szCs w:val="16"/>
    </w:rPr>
  </w:style>
  <w:style w:type="paragraph" w:styleId="ListParagraph">
    <w:name w:val="List Paragraph"/>
    <w:basedOn w:val="Normal"/>
    <w:uiPriority w:val="34"/>
    <w:qFormat/>
    <w:rsid w:val="00460CD1"/>
    <w:pPr>
      <w:ind w:left="720"/>
      <w:contextualSpacing/>
    </w:pPr>
  </w:style>
  <w:style w:type="character" w:customStyle="1" w:styleId="Heading1Char">
    <w:name w:val="Heading 1 Char"/>
    <w:basedOn w:val="DefaultParagraphFont"/>
    <w:link w:val="Heading1"/>
    <w:uiPriority w:val="9"/>
    <w:rsid w:val="00E04822"/>
    <w:rPr>
      <w:rFonts w:ascii="Times New Roman" w:eastAsia="Times New Roman" w:hAnsi="Times New Roman" w:cs="Times New Roman"/>
      <w:b/>
      <w:bCs/>
      <w:kern w:val="36"/>
      <w:sz w:val="48"/>
      <w:szCs w:val="48"/>
    </w:rPr>
  </w:style>
  <w:style w:type="character" w:customStyle="1" w:styleId="sg-text">
    <w:name w:val="sg-text"/>
    <w:basedOn w:val="DefaultParagraphFont"/>
    <w:rsid w:val="00E04822"/>
  </w:style>
  <w:style w:type="paragraph" w:styleId="Header">
    <w:name w:val="header"/>
    <w:basedOn w:val="Normal"/>
    <w:link w:val="HeaderChar"/>
    <w:uiPriority w:val="99"/>
    <w:unhideWhenUsed/>
    <w:rsid w:val="00FA26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26E9"/>
  </w:style>
  <w:style w:type="paragraph" w:styleId="Footer">
    <w:name w:val="footer"/>
    <w:basedOn w:val="Normal"/>
    <w:link w:val="FooterChar"/>
    <w:uiPriority w:val="99"/>
    <w:unhideWhenUsed/>
    <w:rsid w:val="00FA26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26E9"/>
  </w:style>
  <w:style w:type="paragraph" w:customStyle="1" w:styleId="Default">
    <w:name w:val="Default"/>
    <w:rsid w:val="003B745C"/>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BalloonText">
    <w:name w:val="Balloon Text"/>
    <w:basedOn w:val="Normal"/>
    <w:link w:val="BalloonTextChar"/>
    <w:uiPriority w:val="99"/>
    <w:semiHidden/>
    <w:unhideWhenUsed/>
    <w:rsid w:val="003500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002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675488">
      <w:bodyDiv w:val="1"/>
      <w:marLeft w:val="0"/>
      <w:marRight w:val="0"/>
      <w:marTop w:val="0"/>
      <w:marBottom w:val="0"/>
      <w:divBdr>
        <w:top w:val="none" w:sz="0" w:space="0" w:color="auto"/>
        <w:left w:val="none" w:sz="0" w:space="0" w:color="auto"/>
        <w:bottom w:val="none" w:sz="0" w:space="0" w:color="auto"/>
        <w:right w:val="none" w:sz="0" w:space="0" w:color="auto"/>
      </w:divBdr>
    </w:div>
    <w:div w:id="66461520">
      <w:bodyDiv w:val="1"/>
      <w:marLeft w:val="0"/>
      <w:marRight w:val="0"/>
      <w:marTop w:val="0"/>
      <w:marBottom w:val="0"/>
      <w:divBdr>
        <w:top w:val="none" w:sz="0" w:space="0" w:color="auto"/>
        <w:left w:val="none" w:sz="0" w:space="0" w:color="auto"/>
        <w:bottom w:val="none" w:sz="0" w:space="0" w:color="auto"/>
        <w:right w:val="none" w:sz="0" w:space="0" w:color="auto"/>
      </w:divBdr>
    </w:div>
    <w:div w:id="93981494">
      <w:bodyDiv w:val="1"/>
      <w:marLeft w:val="0"/>
      <w:marRight w:val="0"/>
      <w:marTop w:val="0"/>
      <w:marBottom w:val="0"/>
      <w:divBdr>
        <w:top w:val="none" w:sz="0" w:space="0" w:color="auto"/>
        <w:left w:val="none" w:sz="0" w:space="0" w:color="auto"/>
        <w:bottom w:val="none" w:sz="0" w:space="0" w:color="auto"/>
        <w:right w:val="none" w:sz="0" w:space="0" w:color="auto"/>
      </w:divBdr>
    </w:div>
    <w:div w:id="98255186">
      <w:bodyDiv w:val="1"/>
      <w:marLeft w:val="0"/>
      <w:marRight w:val="0"/>
      <w:marTop w:val="0"/>
      <w:marBottom w:val="0"/>
      <w:divBdr>
        <w:top w:val="none" w:sz="0" w:space="0" w:color="auto"/>
        <w:left w:val="none" w:sz="0" w:space="0" w:color="auto"/>
        <w:bottom w:val="none" w:sz="0" w:space="0" w:color="auto"/>
        <w:right w:val="none" w:sz="0" w:space="0" w:color="auto"/>
      </w:divBdr>
    </w:div>
    <w:div w:id="129523348">
      <w:bodyDiv w:val="1"/>
      <w:marLeft w:val="0"/>
      <w:marRight w:val="0"/>
      <w:marTop w:val="0"/>
      <w:marBottom w:val="0"/>
      <w:divBdr>
        <w:top w:val="none" w:sz="0" w:space="0" w:color="auto"/>
        <w:left w:val="none" w:sz="0" w:space="0" w:color="auto"/>
        <w:bottom w:val="none" w:sz="0" w:space="0" w:color="auto"/>
        <w:right w:val="none" w:sz="0" w:space="0" w:color="auto"/>
      </w:divBdr>
      <w:divsChild>
        <w:div w:id="1121269644">
          <w:marLeft w:val="0"/>
          <w:marRight w:val="0"/>
          <w:marTop w:val="0"/>
          <w:marBottom w:val="0"/>
          <w:divBdr>
            <w:top w:val="none" w:sz="0" w:space="0" w:color="auto"/>
            <w:left w:val="none" w:sz="0" w:space="0" w:color="auto"/>
            <w:bottom w:val="none" w:sz="0" w:space="0" w:color="auto"/>
            <w:right w:val="none" w:sz="0" w:space="0" w:color="auto"/>
          </w:divBdr>
        </w:div>
      </w:divsChild>
    </w:div>
    <w:div w:id="151718682">
      <w:bodyDiv w:val="1"/>
      <w:marLeft w:val="0"/>
      <w:marRight w:val="0"/>
      <w:marTop w:val="0"/>
      <w:marBottom w:val="0"/>
      <w:divBdr>
        <w:top w:val="none" w:sz="0" w:space="0" w:color="auto"/>
        <w:left w:val="none" w:sz="0" w:space="0" w:color="auto"/>
        <w:bottom w:val="none" w:sz="0" w:space="0" w:color="auto"/>
        <w:right w:val="none" w:sz="0" w:space="0" w:color="auto"/>
      </w:divBdr>
    </w:div>
    <w:div w:id="160001172">
      <w:bodyDiv w:val="1"/>
      <w:marLeft w:val="0"/>
      <w:marRight w:val="0"/>
      <w:marTop w:val="0"/>
      <w:marBottom w:val="0"/>
      <w:divBdr>
        <w:top w:val="none" w:sz="0" w:space="0" w:color="auto"/>
        <w:left w:val="none" w:sz="0" w:space="0" w:color="auto"/>
        <w:bottom w:val="none" w:sz="0" w:space="0" w:color="auto"/>
        <w:right w:val="none" w:sz="0" w:space="0" w:color="auto"/>
      </w:divBdr>
    </w:div>
    <w:div w:id="195390486">
      <w:bodyDiv w:val="1"/>
      <w:marLeft w:val="0"/>
      <w:marRight w:val="0"/>
      <w:marTop w:val="0"/>
      <w:marBottom w:val="0"/>
      <w:divBdr>
        <w:top w:val="none" w:sz="0" w:space="0" w:color="auto"/>
        <w:left w:val="none" w:sz="0" w:space="0" w:color="auto"/>
        <w:bottom w:val="none" w:sz="0" w:space="0" w:color="auto"/>
        <w:right w:val="none" w:sz="0" w:space="0" w:color="auto"/>
      </w:divBdr>
    </w:div>
    <w:div w:id="224265543">
      <w:bodyDiv w:val="1"/>
      <w:marLeft w:val="0"/>
      <w:marRight w:val="0"/>
      <w:marTop w:val="0"/>
      <w:marBottom w:val="0"/>
      <w:divBdr>
        <w:top w:val="none" w:sz="0" w:space="0" w:color="auto"/>
        <w:left w:val="none" w:sz="0" w:space="0" w:color="auto"/>
        <w:bottom w:val="none" w:sz="0" w:space="0" w:color="auto"/>
        <w:right w:val="none" w:sz="0" w:space="0" w:color="auto"/>
      </w:divBdr>
    </w:div>
    <w:div w:id="270091235">
      <w:bodyDiv w:val="1"/>
      <w:marLeft w:val="0"/>
      <w:marRight w:val="0"/>
      <w:marTop w:val="0"/>
      <w:marBottom w:val="0"/>
      <w:divBdr>
        <w:top w:val="none" w:sz="0" w:space="0" w:color="auto"/>
        <w:left w:val="none" w:sz="0" w:space="0" w:color="auto"/>
        <w:bottom w:val="none" w:sz="0" w:space="0" w:color="auto"/>
        <w:right w:val="none" w:sz="0" w:space="0" w:color="auto"/>
      </w:divBdr>
    </w:div>
    <w:div w:id="287472272">
      <w:bodyDiv w:val="1"/>
      <w:marLeft w:val="0"/>
      <w:marRight w:val="0"/>
      <w:marTop w:val="0"/>
      <w:marBottom w:val="0"/>
      <w:divBdr>
        <w:top w:val="none" w:sz="0" w:space="0" w:color="auto"/>
        <w:left w:val="none" w:sz="0" w:space="0" w:color="auto"/>
        <w:bottom w:val="none" w:sz="0" w:space="0" w:color="auto"/>
        <w:right w:val="none" w:sz="0" w:space="0" w:color="auto"/>
      </w:divBdr>
    </w:div>
    <w:div w:id="335425708">
      <w:bodyDiv w:val="1"/>
      <w:marLeft w:val="0"/>
      <w:marRight w:val="0"/>
      <w:marTop w:val="0"/>
      <w:marBottom w:val="0"/>
      <w:divBdr>
        <w:top w:val="none" w:sz="0" w:space="0" w:color="auto"/>
        <w:left w:val="none" w:sz="0" w:space="0" w:color="auto"/>
        <w:bottom w:val="none" w:sz="0" w:space="0" w:color="auto"/>
        <w:right w:val="none" w:sz="0" w:space="0" w:color="auto"/>
      </w:divBdr>
    </w:div>
    <w:div w:id="338243619">
      <w:bodyDiv w:val="1"/>
      <w:marLeft w:val="0"/>
      <w:marRight w:val="0"/>
      <w:marTop w:val="0"/>
      <w:marBottom w:val="0"/>
      <w:divBdr>
        <w:top w:val="none" w:sz="0" w:space="0" w:color="auto"/>
        <w:left w:val="none" w:sz="0" w:space="0" w:color="auto"/>
        <w:bottom w:val="none" w:sz="0" w:space="0" w:color="auto"/>
        <w:right w:val="none" w:sz="0" w:space="0" w:color="auto"/>
      </w:divBdr>
    </w:div>
    <w:div w:id="372121795">
      <w:bodyDiv w:val="1"/>
      <w:marLeft w:val="0"/>
      <w:marRight w:val="0"/>
      <w:marTop w:val="0"/>
      <w:marBottom w:val="0"/>
      <w:divBdr>
        <w:top w:val="none" w:sz="0" w:space="0" w:color="auto"/>
        <w:left w:val="none" w:sz="0" w:space="0" w:color="auto"/>
        <w:bottom w:val="none" w:sz="0" w:space="0" w:color="auto"/>
        <w:right w:val="none" w:sz="0" w:space="0" w:color="auto"/>
      </w:divBdr>
    </w:div>
    <w:div w:id="384763818">
      <w:bodyDiv w:val="1"/>
      <w:marLeft w:val="0"/>
      <w:marRight w:val="0"/>
      <w:marTop w:val="0"/>
      <w:marBottom w:val="0"/>
      <w:divBdr>
        <w:top w:val="none" w:sz="0" w:space="0" w:color="auto"/>
        <w:left w:val="none" w:sz="0" w:space="0" w:color="auto"/>
        <w:bottom w:val="none" w:sz="0" w:space="0" w:color="auto"/>
        <w:right w:val="none" w:sz="0" w:space="0" w:color="auto"/>
      </w:divBdr>
    </w:div>
    <w:div w:id="403186246">
      <w:bodyDiv w:val="1"/>
      <w:marLeft w:val="0"/>
      <w:marRight w:val="0"/>
      <w:marTop w:val="0"/>
      <w:marBottom w:val="0"/>
      <w:divBdr>
        <w:top w:val="none" w:sz="0" w:space="0" w:color="auto"/>
        <w:left w:val="none" w:sz="0" w:space="0" w:color="auto"/>
        <w:bottom w:val="none" w:sz="0" w:space="0" w:color="auto"/>
        <w:right w:val="none" w:sz="0" w:space="0" w:color="auto"/>
      </w:divBdr>
    </w:div>
    <w:div w:id="426077217">
      <w:bodyDiv w:val="1"/>
      <w:marLeft w:val="0"/>
      <w:marRight w:val="0"/>
      <w:marTop w:val="0"/>
      <w:marBottom w:val="0"/>
      <w:divBdr>
        <w:top w:val="none" w:sz="0" w:space="0" w:color="auto"/>
        <w:left w:val="none" w:sz="0" w:space="0" w:color="auto"/>
        <w:bottom w:val="none" w:sz="0" w:space="0" w:color="auto"/>
        <w:right w:val="none" w:sz="0" w:space="0" w:color="auto"/>
      </w:divBdr>
    </w:div>
    <w:div w:id="447090490">
      <w:bodyDiv w:val="1"/>
      <w:marLeft w:val="0"/>
      <w:marRight w:val="0"/>
      <w:marTop w:val="0"/>
      <w:marBottom w:val="0"/>
      <w:divBdr>
        <w:top w:val="none" w:sz="0" w:space="0" w:color="auto"/>
        <w:left w:val="none" w:sz="0" w:space="0" w:color="auto"/>
        <w:bottom w:val="none" w:sz="0" w:space="0" w:color="auto"/>
        <w:right w:val="none" w:sz="0" w:space="0" w:color="auto"/>
      </w:divBdr>
    </w:div>
    <w:div w:id="448083848">
      <w:bodyDiv w:val="1"/>
      <w:marLeft w:val="0"/>
      <w:marRight w:val="0"/>
      <w:marTop w:val="0"/>
      <w:marBottom w:val="0"/>
      <w:divBdr>
        <w:top w:val="none" w:sz="0" w:space="0" w:color="auto"/>
        <w:left w:val="none" w:sz="0" w:space="0" w:color="auto"/>
        <w:bottom w:val="none" w:sz="0" w:space="0" w:color="auto"/>
        <w:right w:val="none" w:sz="0" w:space="0" w:color="auto"/>
      </w:divBdr>
    </w:div>
    <w:div w:id="526480083">
      <w:bodyDiv w:val="1"/>
      <w:marLeft w:val="0"/>
      <w:marRight w:val="0"/>
      <w:marTop w:val="0"/>
      <w:marBottom w:val="0"/>
      <w:divBdr>
        <w:top w:val="none" w:sz="0" w:space="0" w:color="auto"/>
        <w:left w:val="none" w:sz="0" w:space="0" w:color="auto"/>
        <w:bottom w:val="none" w:sz="0" w:space="0" w:color="auto"/>
        <w:right w:val="none" w:sz="0" w:space="0" w:color="auto"/>
      </w:divBdr>
    </w:div>
    <w:div w:id="662582327">
      <w:bodyDiv w:val="1"/>
      <w:marLeft w:val="0"/>
      <w:marRight w:val="0"/>
      <w:marTop w:val="0"/>
      <w:marBottom w:val="0"/>
      <w:divBdr>
        <w:top w:val="none" w:sz="0" w:space="0" w:color="auto"/>
        <w:left w:val="none" w:sz="0" w:space="0" w:color="auto"/>
        <w:bottom w:val="none" w:sz="0" w:space="0" w:color="auto"/>
        <w:right w:val="none" w:sz="0" w:space="0" w:color="auto"/>
      </w:divBdr>
    </w:div>
    <w:div w:id="691607717">
      <w:bodyDiv w:val="1"/>
      <w:marLeft w:val="0"/>
      <w:marRight w:val="0"/>
      <w:marTop w:val="0"/>
      <w:marBottom w:val="0"/>
      <w:divBdr>
        <w:top w:val="none" w:sz="0" w:space="0" w:color="auto"/>
        <w:left w:val="none" w:sz="0" w:space="0" w:color="auto"/>
        <w:bottom w:val="none" w:sz="0" w:space="0" w:color="auto"/>
        <w:right w:val="none" w:sz="0" w:space="0" w:color="auto"/>
      </w:divBdr>
    </w:div>
    <w:div w:id="713384365">
      <w:bodyDiv w:val="1"/>
      <w:marLeft w:val="0"/>
      <w:marRight w:val="0"/>
      <w:marTop w:val="0"/>
      <w:marBottom w:val="0"/>
      <w:divBdr>
        <w:top w:val="none" w:sz="0" w:space="0" w:color="auto"/>
        <w:left w:val="none" w:sz="0" w:space="0" w:color="auto"/>
        <w:bottom w:val="none" w:sz="0" w:space="0" w:color="auto"/>
        <w:right w:val="none" w:sz="0" w:space="0" w:color="auto"/>
      </w:divBdr>
    </w:div>
    <w:div w:id="738527433">
      <w:bodyDiv w:val="1"/>
      <w:marLeft w:val="0"/>
      <w:marRight w:val="0"/>
      <w:marTop w:val="0"/>
      <w:marBottom w:val="0"/>
      <w:divBdr>
        <w:top w:val="none" w:sz="0" w:space="0" w:color="auto"/>
        <w:left w:val="none" w:sz="0" w:space="0" w:color="auto"/>
        <w:bottom w:val="none" w:sz="0" w:space="0" w:color="auto"/>
        <w:right w:val="none" w:sz="0" w:space="0" w:color="auto"/>
      </w:divBdr>
    </w:div>
    <w:div w:id="782306818">
      <w:bodyDiv w:val="1"/>
      <w:marLeft w:val="0"/>
      <w:marRight w:val="0"/>
      <w:marTop w:val="0"/>
      <w:marBottom w:val="0"/>
      <w:divBdr>
        <w:top w:val="none" w:sz="0" w:space="0" w:color="auto"/>
        <w:left w:val="none" w:sz="0" w:space="0" w:color="auto"/>
        <w:bottom w:val="none" w:sz="0" w:space="0" w:color="auto"/>
        <w:right w:val="none" w:sz="0" w:space="0" w:color="auto"/>
      </w:divBdr>
    </w:div>
    <w:div w:id="816457761">
      <w:bodyDiv w:val="1"/>
      <w:marLeft w:val="0"/>
      <w:marRight w:val="0"/>
      <w:marTop w:val="0"/>
      <w:marBottom w:val="0"/>
      <w:divBdr>
        <w:top w:val="none" w:sz="0" w:space="0" w:color="auto"/>
        <w:left w:val="none" w:sz="0" w:space="0" w:color="auto"/>
        <w:bottom w:val="none" w:sz="0" w:space="0" w:color="auto"/>
        <w:right w:val="none" w:sz="0" w:space="0" w:color="auto"/>
      </w:divBdr>
    </w:div>
    <w:div w:id="830370647">
      <w:bodyDiv w:val="1"/>
      <w:marLeft w:val="0"/>
      <w:marRight w:val="0"/>
      <w:marTop w:val="0"/>
      <w:marBottom w:val="0"/>
      <w:divBdr>
        <w:top w:val="none" w:sz="0" w:space="0" w:color="auto"/>
        <w:left w:val="none" w:sz="0" w:space="0" w:color="auto"/>
        <w:bottom w:val="none" w:sz="0" w:space="0" w:color="auto"/>
        <w:right w:val="none" w:sz="0" w:space="0" w:color="auto"/>
      </w:divBdr>
    </w:div>
    <w:div w:id="913396208">
      <w:bodyDiv w:val="1"/>
      <w:marLeft w:val="0"/>
      <w:marRight w:val="0"/>
      <w:marTop w:val="0"/>
      <w:marBottom w:val="0"/>
      <w:divBdr>
        <w:top w:val="none" w:sz="0" w:space="0" w:color="auto"/>
        <w:left w:val="none" w:sz="0" w:space="0" w:color="auto"/>
        <w:bottom w:val="none" w:sz="0" w:space="0" w:color="auto"/>
        <w:right w:val="none" w:sz="0" w:space="0" w:color="auto"/>
      </w:divBdr>
    </w:div>
    <w:div w:id="916984762">
      <w:bodyDiv w:val="1"/>
      <w:marLeft w:val="0"/>
      <w:marRight w:val="0"/>
      <w:marTop w:val="0"/>
      <w:marBottom w:val="0"/>
      <w:divBdr>
        <w:top w:val="none" w:sz="0" w:space="0" w:color="auto"/>
        <w:left w:val="none" w:sz="0" w:space="0" w:color="auto"/>
        <w:bottom w:val="none" w:sz="0" w:space="0" w:color="auto"/>
        <w:right w:val="none" w:sz="0" w:space="0" w:color="auto"/>
      </w:divBdr>
    </w:div>
    <w:div w:id="920063806">
      <w:bodyDiv w:val="1"/>
      <w:marLeft w:val="0"/>
      <w:marRight w:val="0"/>
      <w:marTop w:val="0"/>
      <w:marBottom w:val="0"/>
      <w:divBdr>
        <w:top w:val="none" w:sz="0" w:space="0" w:color="auto"/>
        <w:left w:val="none" w:sz="0" w:space="0" w:color="auto"/>
        <w:bottom w:val="none" w:sz="0" w:space="0" w:color="auto"/>
        <w:right w:val="none" w:sz="0" w:space="0" w:color="auto"/>
      </w:divBdr>
    </w:div>
    <w:div w:id="974989659">
      <w:bodyDiv w:val="1"/>
      <w:marLeft w:val="0"/>
      <w:marRight w:val="0"/>
      <w:marTop w:val="0"/>
      <w:marBottom w:val="0"/>
      <w:divBdr>
        <w:top w:val="none" w:sz="0" w:space="0" w:color="auto"/>
        <w:left w:val="none" w:sz="0" w:space="0" w:color="auto"/>
        <w:bottom w:val="none" w:sz="0" w:space="0" w:color="auto"/>
        <w:right w:val="none" w:sz="0" w:space="0" w:color="auto"/>
      </w:divBdr>
    </w:div>
    <w:div w:id="984549634">
      <w:bodyDiv w:val="1"/>
      <w:marLeft w:val="0"/>
      <w:marRight w:val="0"/>
      <w:marTop w:val="0"/>
      <w:marBottom w:val="0"/>
      <w:divBdr>
        <w:top w:val="none" w:sz="0" w:space="0" w:color="auto"/>
        <w:left w:val="none" w:sz="0" w:space="0" w:color="auto"/>
        <w:bottom w:val="none" w:sz="0" w:space="0" w:color="auto"/>
        <w:right w:val="none" w:sz="0" w:space="0" w:color="auto"/>
      </w:divBdr>
    </w:div>
    <w:div w:id="1026755006">
      <w:bodyDiv w:val="1"/>
      <w:marLeft w:val="0"/>
      <w:marRight w:val="0"/>
      <w:marTop w:val="0"/>
      <w:marBottom w:val="0"/>
      <w:divBdr>
        <w:top w:val="none" w:sz="0" w:space="0" w:color="auto"/>
        <w:left w:val="none" w:sz="0" w:space="0" w:color="auto"/>
        <w:bottom w:val="none" w:sz="0" w:space="0" w:color="auto"/>
        <w:right w:val="none" w:sz="0" w:space="0" w:color="auto"/>
      </w:divBdr>
    </w:div>
    <w:div w:id="1028021928">
      <w:bodyDiv w:val="1"/>
      <w:marLeft w:val="0"/>
      <w:marRight w:val="0"/>
      <w:marTop w:val="0"/>
      <w:marBottom w:val="0"/>
      <w:divBdr>
        <w:top w:val="none" w:sz="0" w:space="0" w:color="auto"/>
        <w:left w:val="none" w:sz="0" w:space="0" w:color="auto"/>
        <w:bottom w:val="none" w:sz="0" w:space="0" w:color="auto"/>
        <w:right w:val="none" w:sz="0" w:space="0" w:color="auto"/>
      </w:divBdr>
    </w:div>
    <w:div w:id="1030034927">
      <w:bodyDiv w:val="1"/>
      <w:marLeft w:val="0"/>
      <w:marRight w:val="0"/>
      <w:marTop w:val="0"/>
      <w:marBottom w:val="0"/>
      <w:divBdr>
        <w:top w:val="none" w:sz="0" w:space="0" w:color="auto"/>
        <w:left w:val="none" w:sz="0" w:space="0" w:color="auto"/>
        <w:bottom w:val="none" w:sz="0" w:space="0" w:color="auto"/>
        <w:right w:val="none" w:sz="0" w:space="0" w:color="auto"/>
      </w:divBdr>
    </w:div>
    <w:div w:id="1040278412">
      <w:bodyDiv w:val="1"/>
      <w:marLeft w:val="0"/>
      <w:marRight w:val="0"/>
      <w:marTop w:val="0"/>
      <w:marBottom w:val="0"/>
      <w:divBdr>
        <w:top w:val="none" w:sz="0" w:space="0" w:color="auto"/>
        <w:left w:val="none" w:sz="0" w:space="0" w:color="auto"/>
        <w:bottom w:val="none" w:sz="0" w:space="0" w:color="auto"/>
        <w:right w:val="none" w:sz="0" w:space="0" w:color="auto"/>
      </w:divBdr>
    </w:div>
    <w:div w:id="1049456756">
      <w:bodyDiv w:val="1"/>
      <w:marLeft w:val="0"/>
      <w:marRight w:val="0"/>
      <w:marTop w:val="0"/>
      <w:marBottom w:val="0"/>
      <w:divBdr>
        <w:top w:val="none" w:sz="0" w:space="0" w:color="auto"/>
        <w:left w:val="none" w:sz="0" w:space="0" w:color="auto"/>
        <w:bottom w:val="none" w:sz="0" w:space="0" w:color="auto"/>
        <w:right w:val="none" w:sz="0" w:space="0" w:color="auto"/>
      </w:divBdr>
    </w:div>
    <w:div w:id="1092169951">
      <w:bodyDiv w:val="1"/>
      <w:marLeft w:val="0"/>
      <w:marRight w:val="0"/>
      <w:marTop w:val="0"/>
      <w:marBottom w:val="0"/>
      <w:divBdr>
        <w:top w:val="none" w:sz="0" w:space="0" w:color="auto"/>
        <w:left w:val="none" w:sz="0" w:space="0" w:color="auto"/>
        <w:bottom w:val="none" w:sz="0" w:space="0" w:color="auto"/>
        <w:right w:val="none" w:sz="0" w:space="0" w:color="auto"/>
      </w:divBdr>
    </w:div>
    <w:div w:id="1106196187">
      <w:bodyDiv w:val="1"/>
      <w:marLeft w:val="0"/>
      <w:marRight w:val="0"/>
      <w:marTop w:val="0"/>
      <w:marBottom w:val="0"/>
      <w:divBdr>
        <w:top w:val="none" w:sz="0" w:space="0" w:color="auto"/>
        <w:left w:val="none" w:sz="0" w:space="0" w:color="auto"/>
        <w:bottom w:val="none" w:sz="0" w:space="0" w:color="auto"/>
        <w:right w:val="none" w:sz="0" w:space="0" w:color="auto"/>
      </w:divBdr>
    </w:div>
    <w:div w:id="1123577189">
      <w:bodyDiv w:val="1"/>
      <w:marLeft w:val="0"/>
      <w:marRight w:val="0"/>
      <w:marTop w:val="0"/>
      <w:marBottom w:val="0"/>
      <w:divBdr>
        <w:top w:val="none" w:sz="0" w:space="0" w:color="auto"/>
        <w:left w:val="none" w:sz="0" w:space="0" w:color="auto"/>
        <w:bottom w:val="none" w:sz="0" w:space="0" w:color="auto"/>
        <w:right w:val="none" w:sz="0" w:space="0" w:color="auto"/>
      </w:divBdr>
    </w:div>
    <w:div w:id="1135636880">
      <w:bodyDiv w:val="1"/>
      <w:marLeft w:val="0"/>
      <w:marRight w:val="0"/>
      <w:marTop w:val="0"/>
      <w:marBottom w:val="0"/>
      <w:divBdr>
        <w:top w:val="none" w:sz="0" w:space="0" w:color="auto"/>
        <w:left w:val="none" w:sz="0" w:space="0" w:color="auto"/>
        <w:bottom w:val="none" w:sz="0" w:space="0" w:color="auto"/>
        <w:right w:val="none" w:sz="0" w:space="0" w:color="auto"/>
      </w:divBdr>
    </w:div>
    <w:div w:id="1200629576">
      <w:bodyDiv w:val="1"/>
      <w:marLeft w:val="0"/>
      <w:marRight w:val="0"/>
      <w:marTop w:val="0"/>
      <w:marBottom w:val="0"/>
      <w:divBdr>
        <w:top w:val="none" w:sz="0" w:space="0" w:color="auto"/>
        <w:left w:val="none" w:sz="0" w:space="0" w:color="auto"/>
        <w:bottom w:val="none" w:sz="0" w:space="0" w:color="auto"/>
        <w:right w:val="none" w:sz="0" w:space="0" w:color="auto"/>
      </w:divBdr>
    </w:div>
    <w:div w:id="1216350178">
      <w:bodyDiv w:val="1"/>
      <w:marLeft w:val="0"/>
      <w:marRight w:val="0"/>
      <w:marTop w:val="0"/>
      <w:marBottom w:val="0"/>
      <w:divBdr>
        <w:top w:val="none" w:sz="0" w:space="0" w:color="auto"/>
        <w:left w:val="none" w:sz="0" w:space="0" w:color="auto"/>
        <w:bottom w:val="none" w:sz="0" w:space="0" w:color="auto"/>
        <w:right w:val="none" w:sz="0" w:space="0" w:color="auto"/>
      </w:divBdr>
    </w:div>
    <w:div w:id="1234782601">
      <w:bodyDiv w:val="1"/>
      <w:marLeft w:val="0"/>
      <w:marRight w:val="0"/>
      <w:marTop w:val="0"/>
      <w:marBottom w:val="0"/>
      <w:divBdr>
        <w:top w:val="none" w:sz="0" w:space="0" w:color="auto"/>
        <w:left w:val="none" w:sz="0" w:space="0" w:color="auto"/>
        <w:bottom w:val="none" w:sz="0" w:space="0" w:color="auto"/>
        <w:right w:val="none" w:sz="0" w:space="0" w:color="auto"/>
      </w:divBdr>
      <w:divsChild>
        <w:div w:id="1034958628">
          <w:marLeft w:val="0"/>
          <w:marRight w:val="0"/>
          <w:marTop w:val="0"/>
          <w:marBottom w:val="0"/>
          <w:divBdr>
            <w:top w:val="single" w:sz="2" w:space="0" w:color="E5E7EB"/>
            <w:left w:val="single" w:sz="2" w:space="0" w:color="E5E7EB"/>
            <w:bottom w:val="single" w:sz="2" w:space="0" w:color="E5E7EB"/>
            <w:right w:val="single" w:sz="2" w:space="0" w:color="E5E7EB"/>
          </w:divBdr>
        </w:div>
        <w:div w:id="6547944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73125621">
      <w:bodyDiv w:val="1"/>
      <w:marLeft w:val="0"/>
      <w:marRight w:val="0"/>
      <w:marTop w:val="0"/>
      <w:marBottom w:val="0"/>
      <w:divBdr>
        <w:top w:val="none" w:sz="0" w:space="0" w:color="auto"/>
        <w:left w:val="none" w:sz="0" w:space="0" w:color="auto"/>
        <w:bottom w:val="none" w:sz="0" w:space="0" w:color="auto"/>
        <w:right w:val="none" w:sz="0" w:space="0" w:color="auto"/>
      </w:divBdr>
    </w:div>
    <w:div w:id="1298797133">
      <w:bodyDiv w:val="1"/>
      <w:marLeft w:val="0"/>
      <w:marRight w:val="0"/>
      <w:marTop w:val="0"/>
      <w:marBottom w:val="0"/>
      <w:divBdr>
        <w:top w:val="none" w:sz="0" w:space="0" w:color="auto"/>
        <w:left w:val="none" w:sz="0" w:space="0" w:color="auto"/>
        <w:bottom w:val="none" w:sz="0" w:space="0" w:color="auto"/>
        <w:right w:val="none" w:sz="0" w:space="0" w:color="auto"/>
      </w:divBdr>
    </w:div>
    <w:div w:id="1314791390">
      <w:bodyDiv w:val="1"/>
      <w:marLeft w:val="0"/>
      <w:marRight w:val="0"/>
      <w:marTop w:val="0"/>
      <w:marBottom w:val="0"/>
      <w:divBdr>
        <w:top w:val="none" w:sz="0" w:space="0" w:color="auto"/>
        <w:left w:val="none" w:sz="0" w:space="0" w:color="auto"/>
        <w:bottom w:val="none" w:sz="0" w:space="0" w:color="auto"/>
        <w:right w:val="none" w:sz="0" w:space="0" w:color="auto"/>
      </w:divBdr>
    </w:div>
    <w:div w:id="1324771135">
      <w:bodyDiv w:val="1"/>
      <w:marLeft w:val="0"/>
      <w:marRight w:val="0"/>
      <w:marTop w:val="0"/>
      <w:marBottom w:val="0"/>
      <w:divBdr>
        <w:top w:val="none" w:sz="0" w:space="0" w:color="auto"/>
        <w:left w:val="none" w:sz="0" w:space="0" w:color="auto"/>
        <w:bottom w:val="none" w:sz="0" w:space="0" w:color="auto"/>
        <w:right w:val="none" w:sz="0" w:space="0" w:color="auto"/>
      </w:divBdr>
    </w:div>
    <w:div w:id="1338456445">
      <w:bodyDiv w:val="1"/>
      <w:marLeft w:val="0"/>
      <w:marRight w:val="0"/>
      <w:marTop w:val="0"/>
      <w:marBottom w:val="0"/>
      <w:divBdr>
        <w:top w:val="none" w:sz="0" w:space="0" w:color="auto"/>
        <w:left w:val="none" w:sz="0" w:space="0" w:color="auto"/>
        <w:bottom w:val="none" w:sz="0" w:space="0" w:color="auto"/>
        <w:right w:val="none" w:sz="0" w:space="0" w:color="auto"/>
      </w:divBdr>
    </w:div>
    <w:div w:id="1381052380">
      <w:bodyDiv w:val="1"/>
      <w:marLeft w:val="0"/>
      <w:marRight w:val="0"/>
      <w:marTop w:val="0"/>
      <w:marBottom w:val="0"/>
      <w:divBdr>
        <w:top w:val="none" w:sz="0" w:space="0" w:color="auto"/>
        <w:left w:val="none" w:sz="0" w:space="0" w:color="auto"/>
        <w:bottom w:val="none" w:sz="0" w:space="0" w:color="auto"/>
        <w:right w:val="none" w:sz="0" w:space="0" w:color="auto"/>
      </w:divBdr>
    </w:div>
    <w:div w:id="1382634919">
      <w:bodyDiv w:val="1"/>
      <w:marLeft w:val="0"/>
      <w:marRight w:val="0"/>
      <w:marTop w:val="0"/>
      <w:marBottom w:val="0"/>
      <w:divBdr>
        <w:top w:val="none" w:sz="0" w:space="0" w:color="auto"/>
        <w:left w:val="none" w:sz="0" w:space="0" w:color="auto"/>
        <w:bottom w:val="none" w:sz="0" w:space="0" w:color="auto"/>
        <w:right w:val="none" w:sz="0" w:space="0" w:color="auto"/>
      </w:divBdr>
    </w:div>
    <w:div w:id="1385909473">
      <w:bodyDiv w:val="1"/>
      <w:marLeft w:val="0"/>
      <w:marRight w:val="0"/>
      <w:marTop w:val="0"/>
      <w:marBottom w:val="0"/>
      <w:divBdr>
        <w:top w:val="none" w:sz="0" w:space="0" w:color="auto"/>
        <w:left w:val="none" w:sz="0" w:space="0" w:color="auto"/>
        <w:bottom w:val="none" w:sz="0" w:space="0" w:color="auto"/>
        <w:right w:val="none" w:sz="0" w:space="0" w:color="auto"/>
      </w:divBdr>
    </w:div>
    <w:div w:id="1398701611">
      <w:bodyDiv w:val="1"/>
      <w:marLeft w:val="0"/>
      <w:marRight w:val="0"/>
      <w:marTop w:val="0"/>
      <w:marBottom w:val="0"/>
      <w:divBdr>
        <w:top w:val="none" w:sz="0" w:space="0" w:color="auto"/>
        <w:left w:val="none" w:sz="0" w:space="0" w:color="auto"/>
        <w:bottom w:val="none" w:sz="0" w:space="0" w:color="auto"/>
        <w:right w:val="none" w:sz="0" w:space="0" w:color="auto"/>
      </w:divBdr>
    </w:div>
    <w:div w:id="1422337651">
      <w:bodyDiv w:val="1"/>
      <w:marLeft w:val="0"/>
      <w:marRight w:val="0"/>
      <w:marTop w:val="0"/>
      <w:marBottom w:val="0"/>
      <w:divBdr>
        <w:top w:val="none" w:sz="0" w:space="0" w:color="auto"/>
        <w:left w:val="none" w:sz="0" w:space="0" w:color="auto"/>
        <w:bottom w:val="none" w:sz="0" w:space="0" w:color="auto"/>
        <w:right w:val="none" w:sz="0" w:space="0" w:color="auto"/>
      </w:divBdr>
    </w:div>
    <w:div w:id="1553931444">
      <w:bodyDiv w:val="1"/>
      <w:marLeft w:val="0"/>
      <w:marRight w:val="0"/>
      <w:marTop w:val="0"/>
      <w:marBottom w:val="0"/>
      <w:divBdr>
        <w:top w:val="none" w:sz="0" w:space="0" w:color="auto"/>
        <w:left w:val="none" w:sz="0" w:space="0" w:color="auto"/>
        <w:bottom w:val="none" w:sz="0" w:space="0" w:color="auto"/>
        <w:right w:val="none" w:sz="0" w:space="0" w:color="auto"/>
      </w:divBdr>
    </w:div>
    <w:div w:id="1633443858">
      <w:bodyDiv w:val="1"/>
      <w:marLeft w:val="0"/>
      <w:marRight w:val="0"/>
      <w:marTop w:val="0"/>
      <w:marBottom w:val="0"/>
      <w:divBdr>
        <w:top w:val="none" w:sz="0" w:space="0" w:color="auto"/>
        <w:left w:val="none" w:sz="0" w:space="0" w:color="auto"/>
        <w:bottom w:val="none" w:sz="0" w:space="0" w:color="auto"/>
        <w:right w:val="none" w:sz="0" w:space="0" w:color="auto"/>
      </w:divBdr>
    </w:div>
    <w:div w:id="1639913808">
      <w:bodyDiv w:val="1"/>
      <w:marLeft w:val="0"/>
      <w:marRight w:val="0"/>
      <w:marTop w:val="0"/>
      <w:marBottom w:val="0"/>
      <w:divBdr>
        <w:top w:val="none" w:sz="0" w:space="0" w:color="auto"/>
        <w:left w:val="none" w:sz="0" w:space="0" w:color="auto"/>
        <w:bottom w:val="none" w:sz="0" w:space="0" w:color="auto"/>
        <w:right w:val="none" w:sz="0" w:space="0" w:color="auto"/>
      </w:divBdr>
    </w:div>
    <w:div w:id="1679233724">
      <w:bodyDiv w:val="1"/>
      <w:marLeft w:val="0"/>
      <w:marRight w:val="0"/>
      <w:marTop w:val="0"/>
      <w:marBottom w:val="0"/>
      <w:divBdr>
        <w:top w:val="none" w:sz="0" w:space="0" w:color="auto"/>
        <w:left w:val="none" w:sz="0" w:space="0" w:color="auto"/>
        <w:bottom w:val="none" w:sz="0" w:space="0" w:color="auto"/>
        <w:right w:val="none" w:sz="0" w:space="0" w:color="auto"/>
      </w:divBdr>
      <w:divsChild>
        <w:div w:id="1383363863">
          <w:marLeft w:val="0"/>
          <w:marRight w:val="0"/>
          <w:marTop w:val="0"/>
          <w:marBottom w:val="0"/>
          <w:divBdr>
            <w:top w:val="single" w:sz="2" w:space="0" w:color="E5E7EB"/>
            <w:left w:val="single" w:sz="2" w:space="0" w:color="E5E7EB"/>
            <w:bottom w:val="single" w:sz="2" w:space="0" w:color="E5E7EB"/>
            <w:right w:val="single" w:sz="2" w:space="0" w:color="E5E7EB"/>
          </w:divBdr>
        </w:div>
        <w:div w:id="3616380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38362964">
      <w:bodyDiv w:val="1"/>
      <w:marLeft w:val="0"/>
      <w:marRight w:val="0"/>
      <w:marTop w:val="0"/>
      <w:marBottom w:val="0"/>
      <w:divBdr>
        <w:top w:val="none" w:sz="0" w:space="0" w:color="auto"/>
        <w:left w:val="none" w:sz="0" w:space="0" w:color="auto"/>
        <w:bottom w:val="none" w:sz="0" w:space="0" w:color="auto"/>
        <w:right w:val="none" w:sz="0" w:space="0" w:color="auto"/>
      </w:divBdr>
    </w:div>
    <w:div w:id="1782529172">
      <w:bodyDiv w:val="1"/>
      <w:marLeft w:val="0"/>
      <w:marRight w:val="0"/>
      <w:marTop w:val="0"/>
      <w:marBottom w:val="0"/>
      <w:divBdr>
        <w:top w:val="none" w:sz="0" w:space="0" w:color="auto"/>
        <w:left w:val="none" w:sz="0" w:space="0" w:color="auto"/>
        <w:bottom w:val="none" w:sz="0" w:space="0" w:color="auto"/>
        <w:right w:val="none" w:sz="0" w:space="0" w:color="auto"/>
      </w:divBdr>
    </w:div>
    <w:div w:id="1788506705">
      <w:bodyDiv w:val="1"/>
      <w:marLeft w:val="0"/>
      <w:marRight w:val="0"/>
      <w:marTop w:val="0"/>
      <w:marBottom w:val="0"/>
      <w:divBdr>
        <w:top w:val="none" w:sz="0" w:space="0" w:color="auto"/>
        <w:left w:val="none" w:sz="0" w:space="0" w:color="auto"/>
        <w:bottom w:val="none" w:sz="0" w:space="0" w:color="auto"/>
        <w:right w:val="none" w:sz="0" w:space="0" w:color="auto"/>
      </w:divBdr>
    </w:div>
    <w:div w:id="1797479090">
      <w:bodyDiv w:val="1"/>
      <w:marLeft w:val="0"/>
      <w:marRight w:val="0"/>
      <w:marTop w:val="0"/>
      <w:marBottom w:val="0"/>
      <w:divBdr>
        <w:top w:val="none" w:sz="0" w:space="0" w:color="auto"/>
        <w:left w:val="none" w:sz="0" w:space="0" w:color="auto"/>
        <w:bottom w:val="none" w:sz="0" w:space="0" w:color="auto"/>
        <w:right w:val="none" w:sz="0" w:space="0" w:color="auto"/>
      </w:divBdr>
    </w:div>
    <w:div w:id="1807771690">
      <w:bodyDiv w:val="1"/>
      <w:marLeft w:val="0"/>
      <w:marRight w:val="0"/>
      <w:marTop w:val="0"/>
      <w:marBottom w:val="0"/>
      <w:divBdr>
        <w:top w:val="none" w:sz="0" w:space="0" w:color="auto"/>
        <w:left w:val="none" w:sz="0" w:space="0" w:color="auto"/>
        <w:bottom w:val="none" w:sz="0" w:space="0" w:color="auto"/>
        <w:right w:val="none" w:sz="0" w:space="0" w:color="auto"/>
      </w:divBdr>
    </w:div>
    <w:div w:id="1840852582">
      <w:bodyDiv w:val="1"/>
      <w:marLeft w:val="0"/>
      <w:marRight w:val="0"/>
      <w:marTop w:val="0"/>
      <w:marBottom w:val="0"/>
      <w:divBdr>
        <w:top w:val="none" w:sz="0" w:space="0" w:color="auto"/>
        <w:left w:val="none" w:sz="0" w:space="0" w:color="auto"/>
        <w:bottom w:val="none" w:sz="0" w:space="0" w:color="auto"/>
        <w:right w:val="none" w:sz="0" w:space="0" w:color="auto"/>
      </w:divBdr>
    </w:div>
    <w:div w:id="1894273062">
      <w:bodyDiv w:val="1"/>
      <w:marLeft w:val="0"/>
      <w:marRight w:val="0"/>
      <w:marTop w:val="0"/>
      <w:marBottom w:val="0"/>
      <w:divBdr>
        <w:top w:val="none" w:sz="0" w:space="0" w:color="auto"/>
        <w:left w:val="none" w:sz="0" w:space="0" w:color="auto"/>
        <w:bottom w:val="none" w:sz="0" w:space="0" w:color="auto"/>
        <w:right w:val="none" w:sz="0" w:space="0" w:color="auto"/>
      </w:divBdr>
    </w:div>
    <w:div w:id="1952081105">
      <w:bodyDiv w:val="1"/>
      <w:marLeft w:val="0"/>
      <w:marRight w:val="0"/>
      <w:marTop w:val="0"/>
      <w:marBottom w:val="0"/>
      <w:divBdr>
        <w:top w:val="none" w:sz="0" w:space="0" w:color="auto"/>
        <w:left w:val="none" w:sz="0" w:space="0" w:color="auto"/>
        <w:bottom w:val="none" w:sz="0" w:space="0" w:color="auto"/>
        <w:right w:val="none" w:sz="0" w:space="0" w:color="auto"/>
      </w:divBdr>
    </w:div>
    <w:div w:id="1990934376">
      <w:bodyDiv w:val="1"/>
      <w:marLeft w:val="0"/>
      <w:marRight w:val="0"/>
      <w:marTop w:val="0"/>
      <w:marBottom w:val="0"/>
      <w:divBdr>
        <w:top w:val="none" w:sz="0" w:space="0" w:color="auto"/>
        <w:left w:val="none" w:sz="0" w:space="0" w:color="auto"/>
        <w:bottom w:val="none" w:sz="0" w:space="0" w:color="auto"/>
        <w:right w:val="none" w:sz="0" w:space="0" w:color="auto"/>
      </w:divBdr>
    </w:div>
    <w:div w:id="1993750043">
      <w:bodyDiv w:val="1"/>
      <w:marLeft w:val="0"/>
      <w:marRight w:val="0"/>
      <w:marTop w:val="0"/>
      <w:marBottom w:val="0"/>
      <w:divBdr>
        <w:top w:val="none" w:sz="0" w:space="0" w:color="auto"/>
        <w:left w:val="none" w:sz="0" w:space="0" w:color="auto"/>
        <w:bottom w:val="none" w:sz="0" w:space="0" w:color="auto"/>
        <w:right w:val="none" w:sz="0" w:space="0" w:color="auto"/>
      </w:divBdr>
    </w:div>
    <w:div w:id="2058507154">
      <w:bodyDiv w:val="1"/>
      <w:marLeft w:val="0"/>
      <w:marRight w:val="0"/>
      <w:marTop w:val="0"/>
      <w:marBottom w:val="0"/>
      <w:divBdr>
        <w:top w:val="none" w:sz="0" w:space="0" w:color="auto"/>
        <w:left w:val="none" w:sz="0" w:space="0" w:color="auto"/>
        <w:bottom w:val="none" w:sz="0" w:space="0" w:color="auto"/>
        <w:right w:val="none" w:sz="0" w:space="0" w:color="auto"/>
      </w:divBdr>
    </w:div>
    <w:div w:id="2113354802">
      <w:bodyDiv w:val="1"/>
      <w:marLeft w:val="0"/>
      <w:marRight w:val="0"/>
      <w:marTop w:val="0"/>
      <w:marBottom w:val="0"/>
      <w:divBdr>
        <w:top w:val="none" w:sz="0" w:space="0" w:color="auto"/>
        <w:left w:val="none" w:sz="0" w:space="0" w:color="auto"/>
        <w:bottom w:val="none" w:sz="0" w:space="0" w:color="auto"/>
        <w:right w:val="none" w:sz="0" w:space="0" w:color="auto"/>
      </w:divBdr>
    </w:div>
    <w:div w:id="2123457284">
      <w:bodyDiv w:val="1"/>
      <w:marLeft w:val="0"/>
      <w:marRight w:val="0"/>
      <w:marTop w:val="0"/>
      <w:marBottom w:val="0"/>
      <w:divBdr>
        <w:top w:val="none" w:sz="0" w:space="0" w:color="auto"/>
        <w:left w:val="none" w:sz="0" w:space="0" w:color="auto"/>
        <w:bottom w:val="none" w:sz="0" w:space="0" w:color="auto"/>
        <w:right w:val="none" w:sz="0" w:space="0" w:color="auto"/>
      </w:divBdr>
    </w:div>
    <w:div w:id="2134328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3193CD-12CC-4727-8144-8901805166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1329</TotalTime>
  <Pages>5</Pages>
  <Words>1368</Words>
  <Characters>7798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Bindhu Mary</dc:creator>
  <cp:keywords/>
  <dc:description/>
  <cp:lastModifiedBy>Bagga</cp:lastModifiedBy>
  <cp:revision>46</cp:revision>
  <cp:lastPrinted>2026-05-10T10:57:00Z</cp:lastPrinted>
  <dcterms:created xsi:type="dcterms:W3CDTF">2025-04-24T04:00:00Z</dcterms:created>
  <dcterms:modified xsi:type="dcterms:W3CDTF">2026-05-10T10:59:00Z</dcterms:modified>
</cp:coreProperties>
</file>